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140" w:rsidRPr="00590EFD" w:rsidRDefault="003D5140" w:rsidP="003D5140">
      <w:pPr>
        <w:jc w:val="center"/>
        <w:rPr>
          <w:b/>
          <w:sz w:val="24"/>
          <w:szCs w:val="24"/>
        </w:rPr>
      </w:pPr>
      <w:r w:rsidRPr="00590EFD">
        <w:rPr>
          <w:b/>
          <w:sz w:val="24"/>
          <w:szCs w:val="24"/>
        </w:rPr>
        <w:t xml:space="preserve">Starptautiska konference </w:t>
      </w:r>
      <w:r>
        <w:rPr>
          <w:b/>
          <w:sz w:val="24"/>
          <w:szCs w:val="24"/>
        </w:rPr>
        <w:br/>
      </w:r>
      <w:r w:rsidRPr="00590EFD">
        <w:rPr>
          <w:b/>
          <w:sz w:val="24"/>
          <w:szCs w:val="24"/>
        </w:rPr>
        <w:t>GRĀMATNIECĪBA UN BIBLIOTĒKAS JELGAVĀ UN ŠAUĻOS LĪDZ 1940.GADAM</w:t>
      </w:r>
      <w:r w:rsidR="000E55CA">
        <w:rPr>
          <w:b/>
          <w:sz w:val="24"/>
          <w:szCs w:val="24"/>
        </w:rPr>
        <w:br/>
      </w:r>
      <w:r w:rsidR="000E55CA" w:rsidRPr="000E55CA">
        <w:rPr>
          <w:sz w:val="24"/>
          <w:szCs w:val="24"/>
        </w:rPr>
        <w:t>2015.gada 28.oktobris</w:t>
      </w:r>
    </w:p>
    <w:p w:rsidR="003D5140" w:rsidRDefault="003D5140" w:rsidP="003D5140">
      <w:pPr>
        <w:spacing w:after="0"/>
        <w:jc w:val="center"/>
        <w:rPr>
          <w:rFonts w:ascii="Arial" w:hAnsi="Arial" w:cs="Arial"/>
          <w:sz w:val="24"/>
          <w:szCs w:val="24"/>
        </w:rPr>
      </w:pPr>
      <w:r w:rsidRPr="003D5140">
        <w:rPr>
          <w:rFonts w:ascii="Arial" w:hAnsi="Arial" w:cs="Arial"/>
          <w:sz w:val="24"/>
          <w:szCs w:val="24"/>
        </w:rPr>
        <w:t>Referātu kopsavilkumi</w:t>
      </w:r>
    </w:p>
    <w:p w:rsidR="003D5140" w:rsidRPr="003D5140" w:rsidRDefault="003D5140" w:rsidP="003D5140">
      <w:pPr>
        <w:spacing w:after="0"/>
        <w:jc w:val="center"/>
        <w:rPr>
          <w:rFonts w:ascii="Arial" w:hAnsi="Arial" w:cs="Arial"/>
          <w:sz w:val="24"/>
          <w:szCs w:val="24"/>
        </w:rPr>
      </w:pPr>
    </w:p>
    <w:p w:rsidR="004231C3" w:rsidRPr="005D47CD" w:rsidRDefault="004231C3" w:rsidP="006D7B7F">
      <w:pPr>
        <w:spacing w:after="0"/>
        <w:rPr>
          <w:rFonts w:ascii="Arial" w:hAnsi="Arial" w:cs="Arial"/>
          <w:b/>
          <w:sz w:val="24"/>
          <w:szCs w:val="24"/>
        </w:rPr>
      </w:pPr>
      <w:r w:rsidRPr="00B07C0E">
        <w:rPr>
          <w:rFonts w:ascii="Arial" w:hAnsi="Arial" w:cs="Arial"/>
          <w:b/>
          <w:sz w:val="24"/>
          <w:szCs w:val="24"/>
        </w:rPr>
        <w:t>Jana Dreimane</w:t>
      </w:r>
      <w:r w:rsidR="003E2618">
        <w:rPr>
          <w:rFonts w:ascii="Arial" w:hAnsi="Arial" w:cs="Arial"/>
          <w:b/>
          <w:sz w:val="24"/>
          <w:szCs w:val="24"/>
        </w:rPr>
        <w:t xml:space="preserve">, </w:t>
      </w:r>
      <w:r w:rsidR="003E2618" w:rsidRPr="00590EFD">
        <w:rPr>
          <w:rFonts w:ascii="Calibri" w:hAnsi="Calibri"/>
        </w:rPr>
        <w:t>Latvijas Nacionālās</w:t>
      </w:r>
      <w:bookmarkStart w:id="0" w:name="_GoBack"/>
      <w:bookmarkEnd w:id="0"/>
      <w:r w:rsidR="003E2618" w:rsidRPr="00590EFD">
        <w:rPr>
          <w:rFonts w:ascii="Calibri" w:hAnsi="Calibri"/>
        </w:rPr>
        <w:t xml:space="preserve"> bibliotēkas Bibliotēku attīstības institūta vadošā </w:t>
      </w:r>
      <w:r w:rsidR="003E2618" w:rsidRPr="00590EFD">
        <w:rPr>
          <w:rFonts w:ascii="Calibri" w:hAnsi="Calibri"/>
        </w:rPr>
        <w:tab/>
        <w:t>pētniece</w:t>
      </w:r>
    </w:p>
    <w:p w:rsidR="00B5633C" w:rsidRPr="005D47CD" w:rsidRDefault="003D5140" w:rsidP="006D7B7F">
      <w:pPr>
        <w:jc w:val="center"/>
        <w:rPr>
          <w:rFonts w:ascii="Arial" w:hAnsi="Arial" w:cs="Arial"/>
          <w:b/>
          <w:sz w:val="28"/>
          <w:szCs w:val="24"/>
        </w:rPr>
      </w:pPr>
      <w:r>
        <w:rPr>
          <w:rFonts w:ascii="Arial" w:hAnsi="Arial" w:cs="Arial"/>
          <w:b/>
          <w:sz w:val="28"/>
          <w:szCs w:val="24"/>
        </w:rPr>
        <w:br/>
      </w:r>
      <w:r w:rsidR="00C478DA" w:rsidRPr="005D47CD">
        <w:rPr>
          <w:rFonts w:ascii="Arial" w:hAnsi="Arial" w:cs="Arial"/>
          <w:b/>
          <w:sz w:val="28"/>
          <w:szCs w:val="24"/>
        </w:rPr>
        <w:t>Jelgavas latviešu bibliotēkas</w:t>
      </w:r>
      <w:r w:rsidR="00B5633C" w:rsidRPr="005D47CD">
        <w:rPr>
          <w:rFonts w:ascii="Arial" w:hAnsi="Arial" w:cs="Arial"/>
          <w:b/>
          <w:sz w:val="28"/>
          <w:szCs w:val="24"/>
        </w:rPr>
        <w:t xml:space="preserve"> 19.gadsimtā</w:t>
      </w:r>
    </w:p>
    <w:p w:rsidR="00EC0216" w:rsidRDefault="00510A35" w:rsidP="006D7B7F">
      <w:pPr>
        <w:jc w:val="both"/>
        <w:rPr>
          <w:rFonts w:ascii="Arial" w:hAnsi="Arial" w:cs="Arial"/>
          <w:sz w:val="24"/>
          <w:szCs w:val="24"/>
        </w:rPr>
      </w:pPr>
      <w:r w:rsidRPr="005D47CD">
        <w:rPr>
          <w:rFonts w:ascii="Arial" w:hAnsi="Arial" w:cs="Arial"/>
          <w:sz w:val="24"/>
          <w:szCs w:val="24"/>
        </w:rPr>
        <w:t xml:space="preserve">Grāmatniecības un bibliotēku attīstību 19.gadsimtā </w:t>
      </w:r>
      <w:r w:rsidR="00C91D54" w:rsidRPr="005D47CD">
        <w:rPr>
          <w:rFonts w:ascii="Arial" w:hAnsi="Arial" w:cs="Arial"/>
          <w:sz w:val="24"/>
          <w:szCs w:val="24"/>
        </w:rPr>
        <w:t>ietekmē</w:t>
      </w:r>
      <w:r w:rsidR="00B976E9" w:rsidRPr="005D47CD">
        <w:rPr>
          <w:rFonts w:ascii="Arial" w:hAnsi="Arial" w:cs="Arial"/>
          <w:sz w:val="24"/>
          <w:szCs w:val="24"/>
        </w:rPr>
        <w:t xml:space="preserve"> </w:t>
      </w:r>
      <w:r w:rsidR="00CF426B" w:rsidRPr="005D47CD">
        <w:rPr>
          <w:rFonts w:ascii="Arial" w:hAnsi="Arial" w:cs="Arial"/>
          <w:sz w:val="24"/>
          <w:szCs w:val="24"/>
        </w:rPr>
        <w:t>vairāku faktoru</w:t>
      </w:r>
      <w:r w:rsidR="00B976E9" w:rsidRPr="005D47CD">
        <w:rPr>
          <w:rFonts w:ascii="Arial" w:hAnsi="Arial" w:cs="Arial"/>
          <w:sz w:val="24"/>
          <w:szCs w:val="24"/>
        </w:rPr>
        <w:t xml:space="preserve"> </w:t>
      </w:r>
      <w:r w:rsidR="00CF426B" w:rsidRPr="005D47CD">
        <w:rPr>
          <w:rFonts w:ascii="Arial" w:hAnsi="Arial" w:cs="Arial"/>
          <w:sz w:val="24"/>
          <w:szCs w:val="24"/>
        </w:rPr>
        <w:t>kopums</w:t>
      </w:r>
      <w:r w:rsidR="00B976E9" w:rsidRPr="005D47CD">
        <w:rPr>
          <w:rFonts w:ascii="Arial" w:hAnsi="Arial" w:cs="Arial"/>
          <w:sz w:val="24"/>
          <w:szCs w:val="24"/>
        </w:rPr>
        <w:t xml:space="preserve">: </w:t>
      </w:r>
      <w:r w:rsidR="00CF426B" w:rsidRPr="005D47CD">
        <w:rPr>
          <w:rFonts w:ascii="Arial" w:hAnsi="Arial" w:cs="Arial"/>
          <w:sz w:val="24"/>
          <w:szCs w:val="24"/>
        </w:rPr>
        <w:t xml:space="preserve">pieaugošā </w:t>
      </w:r>
      <w:r w:rsidR="00C91D54" w:rsidRPr="005D47CD">
        <w:rPr>
          <w:rFonts w:ascii="Arial" w:hAnsi="Arial" w:cs="Arial"/>
          <w:sz w:val="24"/>
          <w:szCs w:val="24"/>
        </w:rPr>
        <w:t>sabiedrības</w:t>
      </w:r>
      <w:r w:rsidR="00B62644" w:rsidRPr="005D47CD">
        <w:rPr>
          <w:rFonts w:ascii="Arial" w:hAnsi="Arial" w:cs="Arial"/>
          <w:sz w:val="24"/>
          <w:szCs w:val="24"/>
        </w:rPr>
        <w:t xml:space="preserve"> (arī latviešu)</w:t>
      </w:r>
      <w:r w:rsidR="00C91D54" w:rsidRPr="005D47CD">
        <w:rPr>
          <w:rFonts w:ascii="Arial" w:hAnsi="Arial" w:cs="Arial"/>
          <w:sz w:val="24"/>
          <w:szCs w:val="24"/>
        </w:rPr>
        <w:t xml:space="preserve"> labklājība, </w:t>
      </w:r>
      <w:r w:rsidR="0055674D" w:rsidRPr="005D47CD">
        <w:rPr>
          <w:rFonts w:ascii="Arial" w:hAnsi="Arial" w:cs="Arial"/>
          <w:sz w:val="24"/>
          <w:szCs w:val="24"/>
        </w:rPr>
        <w:t xml:space="preserve">izglītības pieejamība, pulcēšanās brīvība, </w:t>
      </w:r>
      <w:r w:rsidR="00747F41" w:rsidRPr="005D47CD">
        <w:rPr>
          <w:rFonts w:ascii="Arial" w:hAnsi="Arial" w:cs="Arial"/>
          <w:sz w:val="24"/>
          <w:szCs w:val="24"/>
        </w:rPr>
        <w:t>cenzūra</w:t>
      </w:r>
      <w:r w:rsidR="0055674D" w:rsidRPr="005D47CD">
        <w:rPr>
          <w:rFonts w:ascii="Arial" w:hAnsi="Arial" w:cs="Arial"/>
          <w:sz w:val="24"/>
          <w:szCs w:val="24"/>
        </w:rPr>
        <w:t xml:space="preserve"> (bibliotēku veidošanas nosacījumi)</w:t>
      </w:r>
      <w:r w:rsidR="00747F41" w:rsidRPr="005D47CD">
        <w:rPr>
          <w:rFonts w:ascii="Arial" w:hAnsi="Arial" w:cs="Arial"/>
          <w:sz w:val="24"/>
          <w:szCs w:val="24"/>
        </w:rPr>
        <w:t xml:space="preserve">, </w:t>
      </w:r>
      <w:r w:rsidR="0055674D" w:rsidRPr="005D47CD">
        <w:rPr>
          <w:rFonts w:ascii="Arial" w:hAnsi="Arial" w:cs="Arial"/>
          <w:sz w:val="24"/>
          <w:szCs w:val="24"/>
        </w:rPr>
        <w:t xml:space="preserve">kā arī </w:t>
      </w:r>
      <w:r w:rsidR="00B976E9" w:rsidRPr="005D47CD">
        <w:rPr>
          <w:rFonts w:ascii="Arial" w:hAnsi="Arial" w:cs="Arial"/>
          <w:sz w:val="24"/>
          <w:szCs w:val="24"/>
        </w:rPr>
        <w:t>daudzi</w:t>
      </w:r>
      <w:r w:rsidR="007B0360" w:rsidRPr="005D47CD">
        <w:rPr>
          <w:rFonts w:ascii="Arial" w:hAnsi="Arial" w:cs="Arial"/>
          <w:sz w:val="24"/>
          <w:szCs w:val="24"/>
        </w:rPr>
        <w:t xml:space="preserve"> tehnisk</w:t>
      </w:r>
      <w:r w:rsidRPr="005D47CD">
        <w:rPr>
          <w:rFonts w:ascii="Arial" w:hAnsi="Arial" w:cs="Arial"/>
          <w:sz w:val="24"/>
          <w:szCs w:val="24"/>
        </w:rPr>
        <w:t>ie</w:t>
      </w:r>
      <w:r w:rsidR="007B0360" w:rsidRPr="005D47CD">
        <w:rPr>
          <w:rFonts w:ascii="Arial" w:hAnsi="Arial" w:cs="Arial"/>
          <w:sz w:val="24"/>
          <w:szCs w:val="24"/>
        </w:rPr>
        <w:t xml:space="preserve"> jaunievedum</w:t>
      </w:r>
      <w:r w:rsidRPr="005D47CD">
        <w:rPr>
          <w:rFonts w:ascii="Arial" w:hAnsi="Arial" w:cs="Arial"/>
          <w:sz w:val="24"/>
          <w:szCs w:val="24"/>
        </w:rPr>
        <w:t>i</w:t>
      </w:r>
      <w:r w:rsidR="0089045B" w:rsidRPr="005D47CD">
        <w:rPr>
          <w:rFonts w:ascii="Arial" w:hAnsi="Arial" w:cs="Arial"/>
          <w:sz w:val="24"/>
          <w:szCs w:val="24"/>
        </w:rPr>
        <w:t xml:space="preserve">, </w:t>
      </w:r>
      <w:r w:rsidR="004231C3" w:rsidRPr="005D47CD">
        <w:rPr>
          <w:rFonts w:ascii="Arial" w:hAnsi="Arial" w:cs="Arial"/>
          <w:sz w:val="24"/>
          <w:szCs w:val="24"/>
        </w:rPr>
        <w:t xml:space="preserve">kas </w:t>
      </w:r>
      <w:r w:rsidR="00525834" w:rsidRPr="005D47CD">
        <w:rPr>
          <w:rFonts w:ascii="Arial" w:hAnsi="Arial" w:cs="Arial"/>
          <w:sz w:val="24"/>
          <w:szCs w:val="24"/>
        </w:rPr>
        <w:t>ļauj</w:t>
      </w:r>
      <w:r w:rsidR="0089045B" w:rsidRPr="005D47CD">
        <w:rPr>
          <w:rFonts w:ascii="Arial" w:hAnsi="Arial" w:cs="Arial"/>
          <w:sz w:val="24"/>
          <w:szCs w:val="24"/>
        </w:rPr>
        <w:t xml:space="preserve"> grāmatas un </w:t>
      </w:r>
      <w:r w:rsidR="00525834" w:rsidRPr="005D47CD">
        <w:rPr>
          <w:rFonts w:ascii="Arial" w:hAnsi="Arial" w:cs="Arial"/>
          <w:sz w:val="24"/>
          <w:szCs w:val="24"/>
        </w:rPr>
        <w:t>pres</w:t>
      </w:r>
      <w:r w:rsidR="00955BC9" w:rsidRPr="005D47CD">
        <w:rPr>
          <w:rFonts w:ascii="Arial" w:hAnsi="Arial" w:cs="Arial"/>
          <w:sz w:val="24"/>
          <w:szCs w:val="24"/>
        </w:rPr>
        <w:t>i</w:t>
      </w:r>
      <w:r w:rsidR="00525834" w:rsidRPr="005D47CD">
        <w:rPr>
          <w:rFonts w:ascii="Arial" w:hAnsi="Arial" w:cs="Arial"/>
          <w:sz w:val="24"/>
          <w:szCs w:val="24"/>
        </w:rPr>
        <w:t xml:space="preserve"> izdot</w:t>
      </w:r>
      <w:r w:rsidR="0089045B" w:rsidRPr="005D47CD">
        <w:rPr>
          <w:rFonts w:ascii="Arial" w:hAnsi="Arial" w:cs="Arial"/>
          <w:sz w:val="24"/>
          <w:szCs w:val="24"/>
        </w:rPr>
        <w:t xml:space="preserve"> arvien operatīvāk, lielākā metienā, par zemāku cenu. </w:t>
      </w:r>
      <w:r w:rsidR="0055674D" w:rsidRPr="005D47CD">
        <w:rPr>
          <w:rFonts w:ascii="Arial" w:hAnsi="Arial" w:cs="Arial"/>
          <w:sz w:val="24"/>
          <w:szCs w:val="24"/>
        </w:rPr>
        <w:t>L</w:t>
      </w:r>
      <w:r w:rsidR="00B976E9" w:rsidRPr="005D47CD">
        <w:rPr>
          <w:rFonts w:ascii="Arial" w:hAnsi="Arial" w:cs="Arial"/>
          <w:sz w:val="24"/>
          <w:szCs w:val="24"/>
        </w:rPr>
        <w:t xml:space="preserve">asītprieks sasniedz arī vienkāršo, nabadzīgo ļaužu kopienu. </w:t>
      </w:r>
      <w:r w:rsidR="0089045B" w:rsidRPr="005D47CD">
        <w:rPr>
          <w:rFonts w:ascii="Arial" w:hAnsi="Arial" w:cs="Arial"/>
          <w:sz w:val="24"/>
          <w:szCs w:val="24"/>
        </w:rPr>
        <w:t xml:space="preserve">Uzplaukst un sazarojas </w:t>
      </w:r>
      <w:r w:rsidR="007B0360" w:rsidRPr="005D47CD">
        <w:rPr>
          <w:rFonts w:ascii="Arial" w:hAnsi="Arial" w:cs="Arial"/>
          <w:sz w:val="24"/>
          <w:szCs w:val="24"/>
        </w:rPr>
        <w:t>tautai paredzēt</w:t>
      </w:r>
      <w:r w:rsidR="003867A7" w:rsidRPr="005D47CD">
        <w:rPr>
          <w:rFonts w:ascii="Arial" w:hAnsi="Arial" w:cs="Arial"/>
          <w:sz w:val="24"/>
          <w:szCs w:val="24"/>
        </w:rPr>
        <w:t xml:space="preserve">ā </w:t>
      </w:r>
      <w:r w:rsidR="007B0360" w:rsidRPr="005D47CD">
        <w:rPr>
          <w:rFonts w:ascii="Arial" w:hAnsi="Arial" w:cs="Arial"/>
          <w:sz w:val="24"/>
          <w:szCs w:val="24"/>
        </w:rPr>
        <w:t xml:space="preserve">jeb </w:t>
      </w:r>
      <w:r w:rsidR="0089045B" w:rsidRPr="005D47CD">
        <w:rPr>
          <w:rFonts w:ascii="Arial" w:hAnsi="Arial" w:cs="Arial"/>
          <w:sz w:val="24"/>
          <w:szCs w:val="24"/>
        </w:rPr>
        <w:t>t.s. masu literatūra</w:t>
      </w:r>
      <w:r w:rsidR="007B0360" w:rsidRPr="005D47CD">
        <w:rPr>
          <w:rFonts w:ascii="Arial" w:hAnsi="Arial" w:cs="Arial"/>
          <w:sz w:val="24"/>
          <w:szCs w:val="24"/>
        </w:rPr>
        <w:t>.</w:t>
      </w:r>
      <w:r w:rsidR="00CF426B" w:rsidRPr="005D47CD">
        <w:rPr>
          <w:rFonts w:ascii="Arial" w:hAnsi="Arial" w:cs="Arial"/>
          <w:sz w:val="24"/>
          <w:szCs w:val="24"/>
        </w:rPr>
        <w:t xml:space="preserve"> Lasīšana tiek atzīta par nozīmīgu pasaules izzināšanas un vienlaikus atpūtas veidu (laika kavēkli) — kā vācu, tā latviešu presē raisās diskusijas par lietderīgu lasāmvielu.</w:t>
      </w:r>
      <w:r w:rsidR="00B97B3E" w:rsidRPr="005D47CD">
        <w:rPr>
          <w:rFonts w:ascii="Arial" w:hAnsi="Arial" w:cs="Arial"/>
          <w:sz w:val="24"/>
          <w:szCs w:val="24"/>
        </w:rPr>
        <w:t xml:space="preserve"> </w:t>
      </w:r>
      <w:r w:rsidR="00CF426B" w:rsidRPr="005D47CD">
        <w:rPr>
          <w:rFonts w:ascii="Arial" w:hAnsi="Arial" w:cs="Arial"/>
          <w:sz w:val="24"/>
          <w:szCs w:val="24"/>
        </w:rPr>
        <w:t xml:space="preserve">Neraugoties uz to, ka grāmatas cena krītas, ir daudz indivīdu, kuru lasītkāre </w:t>
      </w:r>
      <w:r w:rsidR="00834331" w:rsidRPr="005D47CD">
        <w:rPr>
          <w:rFonts w:ascii="Arial" w:hAnsi="Arial" w:cs="Arial"/>
          <w:sz w:val="24"/>
          <w:szCs w:val="24"/>
        </w:rPr>
        <w:t xml:space="preserve">tālu pārsniedz viņu </w:t>
      </w:r>
      <w:r w:rsidR="000F30AC" w:rsidRPr="005D47CD">
        <w:rPr>
          <w:rFonts w:ascii="Arial" w:hAnsi="Arial" w:cs="Arial"/>
          <w:sz w:val="24"/>
          <w:szCs w:val="24"/>
        </w:rPr>
        <w:t>pirktspēju</w:t>
      </w:r>
      <w:r w:rsidR="00CF426B" w:rsidRPr="005D47CD">
        <w:rPr>
          <w:rFonts w:ascii="Arial" w:hAnsi="Arial" w:cs="Arial"/>
          <w:sz w:val="24"/>
          <w:szCs w:val="24"/>
        </w:rPr>
        <w:t xml:space="preserve">. </w:t>
      </w:r>
      <w:r w:rsidR="00BD6E9B" w:rsidRPr="005D47CD">
        <w:rPr>
          <w:rFonts w:ascii="Arial" w:hAnsi="Arial" w:cs="Arial"/>
          <w:sz w:val="24"/>
          <w:szCs w:val="24"/>
        </w:rPr>
        <w:t>Tādē</w:t>
      </w:r>
      <w:r w:rsidR="00525834" w:rsidRPr="005D47CD">
        <w:rPr>
          <w:rFonts w:ascii="Arial" w:hAnsi="Arial" w:cs="Arial"/>
          <w:sz w:val="24"/>
          <w:szCs w:val="24"/>
        </w:rPr>
        <w:t xml:space="preserve">ļ dažādas </w:t>
      </w:r>
      <w:r w:rsidRPr="005D47CD">
        <w:rPr>
          <w:rFonts w:ascii="Arial" w:hAnsi="Arial" w:cs="Arial"/>
          <w:sz w:val="24"/>
          <w:szCs w:val="24"/>
        </w:rPr>
        <w:t>sabiedrības grupas u</w:t>
      </w:r>
      <w:r w:rsidR="00C91D54" w:rsidRPr="005D47CD">
        <w:rPr>
          <w:rFonts w:ascii="Arial" w:hAnsi="Arial" w:cs="Arial"/>
          <w:sz w:val="24"/>
          <w:szCs w:val="24"/>
        </w:rPr>
        <w:t xml:space="preserve">n organizācijas dibina </w:t>
      </w:r>
      <w:r w:rsidRPr="005D47CD">
        <w:rPr>
          <w:rFonts w:ascii="Arial" w:hAnsi="Arial" w:cs="Arial"/>
          <w:sz w:val="24"/>
          <w:szCs w:val="24"/>
        </w:rPr>
        <w:t>savas bibliotēkas</w:t>
      </w:r>
      <w:r w:rsidR="00BD6E9B" w:rsidRPr="005D47CD">
        <w:rPr>
          <w:rFonts w:ascii="Arial" w:hAnsi="Arial" w:cs="Arial"/>
          <w:sz w:val="24"/>
          <w:szCs w:val="24"/>
        </w:rPr>
        <w:t xml:space="preserve">, kurās </w:t>
      </w:r>
      <w:r w:rsidR="00B97B3E" w:rsidRPr="005D47CD">
        <w:rPr>
          <w:rFonts w:ascii="Arial" w:hAnsi="Arial" w:cs="Arial"/>
          <w:sz w:val="24"/>
          <w:szCs w:val="24"/>
        </w:rPr>
        <w:t xml:space="preserve">par noteiktu maksu </w:t>
      </w:r>
      <w:r w:rsidR="00BD6E9B" w:rsidRPr="005D47CD">
        <w:rPr>
          <w:rFonts w:ascii="Arial" w:hAnsi="Arial" w:cs="Arial"/>
          <w:sz w:val="24"/>
          <w:szCs w:val="24"/>
        </w:rPr>
        <w:t xml:space="preserve">var patapināt </w:t>
      </w:r>
      <w:r w:rsidR="004A3DF5" w:rsidRPr="005D47CD">
        <w:rPr>
          <w:rFonts w:ascii="Arial" w:hAnsi="Arial" w:cs="Arial"/>
          <w:sz w:val="24"/>
          <w:szCs w:val="24"/>
        </w:rPr>
        <w:t xml:space="preserve">grāmatas, iepazīties ar aktuālajiem laikrakstiem un žurnāliem. </w:t>
      </w:r>
      <w:r w:rsidR="0089045B" w:rsidRPr="005D47CD">
        <w:rPr>
          <w:rFonts w:ascii="Arial" w:hAnsi="Arial" w:cs="Arial"/>
          <w:sz w:val="24"/>
          <w:szCs w:val="24"/>
        </w:rPr>
        <w:t>Tolaik</w:t>
      </w:r>
      <w:r w:rsidR="00BD6E9B" w:rsidRPr="005D47CD">
        <w:rPr>
          <w:rFonts w:ascii="Arial" w:hAnsi="Arial" w:cs="Arial"/>
          <w:sz w:val="24"/>
          <w:szCs w:val="24"/>
        </w:rPr>
        <w:t xml:space="preserve"> Jelgava</w:t>
      </w:r>
      <w:r w:rsidR="004A3DF5" w:rsidRPr="005D47CD">
        <w:rPr>
          <w:rFonts w:ascii="Arial" w:hAnsi="Arial" w:cs="Arial"/>
          <w:sz w:val="24"/>
          <w:szCs w:val="24"/>
        </w:rPr>
        <w:t xml:space="preserve"> (</w:t>
      </w:r>
      <w:r w:rsidR="003A772E" w:rsidRPr="005D47CD">
        <w:rPr>
          <w:rFonts w:ascii="Arial" w:hAnsi="Arial" w:cs="Arial"/>
          <w:sz w:val="24"/>
          <w:szCs w:val="24"/>
        </w:rPr>
        <w:t xml:space="preserve">arī — </w:t>
      </w:r>
      <w:r w:rsidR="004A3DF5" w:rsidRPr="005D47CD">
        <w:rPr>
          <w:rFonts w:ascii="Arial" w:hAnsi="Arial" w:cs="Arial"/>
          <w:sz w:val="24"/>
          <w:szCs w:val="24"/>
        </w:rPr>
        <w:t>Mītava</w:t>
      </w:r>
      <w:r w:rsidR="003A772E" w:rsidRPr="005D47CD">
        <w:rPr>
          <w:rFonts w:ascii="Arial" w:hAnsi="Arial" w:cs="Arial"/>
          <w:sz w:val="24"/>
          <w:szCs w:val="24"/>
        </w:rPr>
        <w:t xml:space="preserve">, vāc. </w:t>
      </w:r>
      <w:r w:rsidR="003A772E" w:rsidRPr="005D47CD">
        <w:rPr>
          <w:rFonts w:ascii="Arial" w:hAnsi="Arial" w:cs="Arial"/>
          <w:i/>
          <w:sz w:val="24"/>
          <w:szCs w:val="24"/>
        </w:rPr>
        <w:t>Mitau</w:t>
      </w:r>
      <w:r w:rsidR="004A3DF5" w:rsidRPr="005D47CD">
        <w:rPr>
          <w:rFonts w:ascii="Arial" w:hAnsi="Arial" w:cs="Arial"/>
          <w:sz w:val="24"/>
          <w:szCs w:val="24"/>
        </w:rPr>
        <w:t>)</w:t>
      </w:r>
      <w:r w:rsidR="00BD6E9B" w:rsidRPr="005D47CD">
        <w:rPr>
          <w:rFonts w:ascii="Arial" w:hAnsi="Arial" w:cs="Arial"/>
          <w:sz w:val="24"/>
          <w:szCs w:val="24"/>
        </w:rPr>
        <w:t xml:space="preserve"> </w:t>
      </w:r>
      <w:r w:rsidR="0089045B" w:rsidRPr="005D47CD">
        <w:rPr>
          <w:rFonts w:ascii="Arial" w:hAnsi="Arial" w:cs="Arial"/>
          <w:sz w:val="24"/>
          <w:szCs w:val="24"/>
        </w:rPr>
        <w:t>ir</w:t>
      </w:r>
      <w:r w:rsidR="00BD6E9B" w:rsidRPr="005D47CD">
        <w:rPr>
          <w:rFonts w:ascii="Arial" w:hAnsi="Arial" w:cs="Arial"/>
          <w:sz w:val="24"/>
          <w:szCs w:val="24"/>
        </w:rPr>
        <w:t xml:space="preserve"> </w:t>
      </w:r>
      <w:r w:rsidR="00E77741" w:rsidRPr="005D47CD">
        <w:rPr>
          <w:rFonts w:ascii="Arial" w:hAnsi="Arial" w:cs="Arial"/>
          <w:sz w:val="24"/>
          <w:szCs w:val="24"/>
        </w:rPr>
        <w:t>ne vien rosīgs grāmat</w:t>
      </w:r>
      <w:r w:rsidR="0036250A" w:rsidRPr="005D47CD">
        <w:rPr>
          <w:rFonts w:ascii="Arial" w:hAnsi="Arial" w:cs="Arial"/>
          <w:sz w:val="24"/>
          <w:szCs w:val="24"/>
        </w:rPr>
        <w:t>u ražošanas</w:t>
      </w:r>
      <w:r w:rsidR="00B5633C" w:rsidRPr="005D47CD">
        <w:rPr>
          <w:rFonts w:ascii="Arial" w:hAnsi="Arial" w:cs="Arial"/>
          <w:sz w:val="24"/>
          <w:szCs w:val="24"/>
        </w:rPr>
        <w:t xml:space="preserve">, </w:t>
      </w:r>
      <w:r w:rsidR="0036250A" w:rsidRPr="005D47CD">
        <w:rPr>
          <w:rFonts w:ascii="Arial" w:hAnsi="Arial" w:cs="Arial"/>
          <w:sz w:val="24"/>
          <w:szCs w:val="24"/>
        </w:rPr>
        <w:t>tirdzniecības</w:t>
      </w:r>
      <w:r w:rsidR="0055674D" w:rsidRPr="005D47CD">
        <w:rPr>
          <w:rFonts w:ascii="Arial" w:hAnsi="Arial" w:cs="Arial"/>
          <w:sz w:val="24"/>
          <w:szCs w:val="24"/>
        </w:rPr>
        <w:t xml:space="preserve"> centrs, </w:t>
      </w:r>
      <w:r w:rsidR="0036250A" w:rsidRPr="005D47CD">
        <w:rPr>
          <w:rFonts w:ascii="Arial" w:hAnsi="Arial" w:cs="Arial"/>
          <w:sz w:val="24"/>
          <w:szCs w:val="24"/>
        </w:rPr>
        <w:t xml:space="preserve">bet arī </w:t>
      </w:r>
      <w:r w:rsidR="0055674D" w:rsidRPr="005D47CD">
        <w:rPr>
          <w:rFonts w:ascii="Arial" w:hAnsi="Arial" w:cs="Arial"/>
          <w:sz w:val="24"/>
          <w:szCs w:val="24"/>
        </w:rPr>
        <w:t xml:space="preserve">otra </w:t>
      </w:r>
      <w:r w:rsidR="00BD6E9B" w:rsidRPr="005D47CD">
        <w:rPr>
          <w:rFonts w:ascii="Arial" w:hAnsi="Arial" w:cs="Arial"/>
          <w:sz w:val="24"/>
          <w:szCs w:val="24"/>
        </w:rPr>
        <w:t>bibliotēkām bagātākā pilsēta</w:t>
      </w:r>
      <w:r w:rsidR="0055674D" w:rsidRPr="005D47CD">
        <w:rPr>
          <w:rFonts w:ascii="Arial" w:hAnsi="Arial" w:cs="Arial"/>
          <w:sz w:val="24"/>
          <w:szCs w:val="24"/>
        </w:rPr>
        <w:t xml:space="preserve"> tagadējās Latvijas teritorijā</w:t>
      </w:r>
      <w:r w:rsidR="004A3DF5" w:rsidRPr="005D47CD">
        <w:rPr>
          <w:rFonts w:ascii="Arial" w:hAnsi="Arial" w:cs="Arial"/>
          <w:sz w:val="24"/>
          <w:szCs w:val="24"/>
        </w:rPr>
        <w:t xml:space="preserve">. </w:t>
      </w:r>
      <w:r w:rsidR="00C24401" w:rsidRPr="005D47CD">
        <w:rPr>
          <w:rFonts w:ascii="Arial" w:hAnsi="Arial" w:cs="Arial"/>
          <w:sz w:val="24"/>
          <w:szCs w:val="24"/>
        </w:rPr>
        <w:t xml:space="preserve">Te </w:t>
      </w:r>
      <w:r w:rsidRPr="005D47CD">
        <w:rPr>
          <w:rFonts w:ascii="Arial" w:hAnsi="Arial" w:cs="Arial"/>
          <w:sz w:val="24"/>
          <w:szCs w:val="24"/>
        </w:rPr>
        <w:t>darbojas gan</w:t>
      </w:r>
      <w:r w:rsidR="00B15466" w:rsidRPr="005D47CD">
        <w:rPr>
          <w:rFonts w:ascii="Arial" w:hAnsi="Arial" w:cs="Arial"/>
          <w:sz w:val="24"/>
          <w:szCs w:val="24"/>
        </w:rPr>
        <w:t xml:space="preserve"> </w:t>
      </w:r>
      <w:r w:rsidR="004A3DF5" w:rsidRPr="005D47CD">
        <w:rPr>
          <w:rFonts w:ascii="Arial" w:hAnsi="Arial" w:cs="Arial"/>
          <w:sz w:val="24"/>
          <w:szCs w:val="24"/>
        </w:rPr>
        <w:t>zinātniskas bibliotēkas (</w:t>
      </w:r>
      <w:r w:rsidR="000629E7" w:rsidRPr="005D47CD">
        <w:rPr>
          <w:rFonts w:ascii="Arial" w:hAnsi="Arial" w:cs="Arial"/>
          <w:sz w:val="24"/>
          <w:szCs w:val="24"/>
        </w:rPr>
        <w:t>ģimnāzij</w:t>
      </w:r>
      <w:r w:rsidR="00B15466" w:rsidRPr="005D47CD">
        <w:rPr>
          <w:rFonts w:ascii="Arial" w:hAnsi="Arial" w:cs="Arial"/>
          <w:sz w:val="24"/>
          <w:szCs w:val="24"/>
        </w:rPr>
        <w:t>ā</w:t>
      </w:r>
      <w:r w:rsidR="00B466AB" w:rsidRPr="005D47CD">
        <w:rPr>
          <w:rFonts w:ascii="Arial" w:hAnsi="Arial" w:cs="Arial"/>
          <w:sz w:val="24"/>
          <w:szCs w:val="24"/>
        </w:rPr>
        <w:t xml:space="preserve">, Kurzemes Literatūras un mākslas biedrībā un </w:t>
      </w:r>
      <w:r w:rsidR="000629E7" w:rsidRPr="005D47CD">
        <w:rPr>
          <w:rFonts w:ascii="Arial" w:hAnsi="Arial" w:cs="Arial"/>
          <w:sz w:val="24"/>
          <w:szCs w:val="24"/>
        </w:rPr>
        <w:t xml:space="preserve"> Kurzemes </w:t>
      </w:r>
      <w:r w:rsidR="00377209" w:rsidRPr="005D47CD">
        <w:rPr>
          <w:rFonts w:ascii="Arial" w:hAnsi="Arial" w:cs="Arial"/>
          <w:sz w:val="24"/>
          <w:szCs w:val="24"/>
        </w:rPr>
        <w:t>provinces muzejā</w:t>
      </w:r>
      <w:r w:rsidR="00B15466" w:rsidRPr="005D47CD">
        <w:rPr>
          <w:rFonts w:ascii="Arial" w:hAnsi="Arial" w:cs="Arial"/>
          <w:sz w:val="24"/>
          <w:szCs w:val="24"/>
        </w:rPr>
        <w:t xml:space="preserve">), gan valdības finansēta </w:t>
      </w:r>
      <w:r w:rsidR="00B976E9" w:rsidRPr="005D47CD">
        <w:rPr>
          <w:rFonts w:ascii="Arial" w:hAnsi="Arial" w:cs="Arial"/>
          <w:sz w:val="24"/>
          <w:szCs w:val="24"/>
        </w:rPr>
        <w:t>publiskā bibliotēka, gan dažādu</w:t>
      </w:r>
      <w:r w:rsidR="00B15466" w:rsidRPr="005D47CD">
        <w:rPr>
          <w:rFonts w:ascii="Arial" w:hAnsi="Arial" w:cs="Arial"/>
          <w:sz w:val="24"/>
          <w:szCs w:val="24"/>
        </w:rPr>
        <w:t xml:space="preserve"> </w:t>
      </w:r>
      <w:r w:rsidR="0036250A" w:rsidRPr="005D47CD">
        <w:rPr>
          <w:rFonts w:ascii="Arial" w:hAnsi="Arial" w:cs="Arial"/>
          <w:sz w:val="24"/>
          <w:szCs w:val="24"/>
        </w:rPr>
        <w:t xml:space="preserve">biedrību, </w:t>
      </w:r>
      <w:r w:rsidR="00B976E9" w:rsidRPr="005D47CD">
        <w:rPr>
          <w:rFonts w:ascii="Arial" w:hAnsi="Arial" w:cs="Arial"/>
          <w:sz w:val="24"/>
          <w:szCs w:val="24"/>
        </w:rPr>
        <w:t>grāmatizdevēju un grāmattirgotāju</w:t>
      </w:r>
      <w:r w:rsidR="00B15466" w:rsidRPr="005D47CD">
        <w:rPr>
          <w:rFonts w:ascii="Arial" w:hAnsi="Arial" w:cs="Arial"/>
          <w:sz w:val="24"/>
          <w:szCs w:val="24"/>
        </w:rPr>
        <w:t xml:space="preserve"> bibliotēkas.</w:t>
      </w:r>
      <w:r w:rsidR="004A3DF5" w:rsidRPr="005D47CD">
        <w:rPr>
          <w:rFonts w:ascii="Arial" w:hAnsi="Arial" w:cs="Arial"/>
          <w:sz w:val="24"/>
          <w:szCs w:val="24"/>
        </w:rPr>
        <w:t xml:space="preserve"> </w:t>
      </w:r>
      <w:r w:rsidR="00D96D72" w:rsidRPr="005D47CD">
        <w:rPr>
          <w:rFonts w:ascii="Arial" w:hAnsi="Arial" w:cs="Arial"/>
          <w:sz w:val="24"/>
          <w:szCs w:val="24"/>
        </w:rPr>
        <w:t xml:space="preserve">Bibliotēkas veidojas arī latviešu </w:t>
      </w:r>
      <w:r w:rsidR="0068103C" w:rsidRPr="005D47CD">
        <w:rPr>
          <w:rFonts w:ascii="Arial" w:hAnsi="Arial" w:cs="Arial"/>
          <w:sz w:val="24"/>
          <w:szCs w:val="24"/>
        </w:rPr>
        <w:t xml:space="preserve">(gadsimta sākumā tie veido otru lielāko, gadsimta beigās — </w:t>
      </w:r>
      <w:r w:rsidR="003418AC" w:rsidRPr="005D47CD">
        <w:rPr>
          <w:rFonts w:ascii="Arial" w:hAnsi="Arial" w:cs="Arial"/>
          <w:sz w:val="24"/>
          <w:szCs w:val="24"/>
        </w:rPr>
        <w:t xml:space="preserve">jau </w:t>
      </w:r>
      <w:r w:rsidR="0068103C" w:rsidRPr="005D47CD">
        <w:rPr>
          <w:rFonts w:ascii="Arial" w:hAnsi="Arial" w:cs="Arial"/>
          <w:sz w:val="24"/>
          <w:szCs w:val="24"/>
        </w:rPr>
        <w:t xml:space="preserve">dominējošo iedzīvotāju grupu) </w:t>
      </w:r>
      <w:r w:rsidR="00D96D72" w:rsidRPr="005D47CD">
        <w:rPr>
          <w:rFonts w:ascii="Arial" w:hAnsi="Arial" w:cs="Arial"/>
          <w:sz w:val="24"/>
          <w:szCs w:val="24"/>
        </w:rPr>
        <w:t>dibinātajās biedrīb</w:t>
      </w:r>
      <w:r w:rsidR="003D5172" w:rsidRPr="005D47CD">
        <w:rPr>
          <w:rFonts w:ascii="Arial" w:hAnsi="Arial" w:cs="Arial"/>
          <w:sz w:val="24"/>
          <w:szCs w:val="24"/>
        </w:rPr>
        <w:t>ā</w:t>
      </w:r>
      <w:r w:rsidR="00D96D72" w:rsidRPr="005D47CD">
        <w:rPr>
          <w:rFonts w:ascii="Arial" w:hAnsi="Arial" w:cs="Arial"/>
          <w:sz w:val="24"/>
          <w:szCs w:val="24"/>
        </w:rPr>
        <w:t xml:space="preserve">s, tomēr </w:t>
      </w:r>
      <w:r w:rsidR="003D5172" w:rsidRPr="005D47CD">
        <w:rPr>
          <w:rFonts w:ascii="Arial" w:hAnsi="Arial" w:cs="Arial"/>
          <w:sz w:val="24"/>
          <w:szCs w:val="24"/>
        </w:rPr>
        <w:t xml:space="preserve">tās ir nelielas </w:t>
      </w:r>
      <w:r w:rsidR="00365118" w:rsidRPr="005D47CD">
        <w:rPr>
          <w:rFonts w:ascii="Arial" w:hAnsi="Arial" w:cs="Arial"/>
          <w:sz w:val="24"/>
          <w:szCs w:val="24"/>
        </w:rPr>
        <w:t xml:space="preserve">un tām </w:t>
      </w:r>
      <w:r w:rsidR="003D5172" w:rsidRPr="005D47CD">
        <w:rPr>
          <w:rFonts w:ascii="Arial" w:hAnsi="Arial" w:cs="Arial"/>
          <w:sz w:val="24"/>
          <w:szCs w:val="24"/>
        </w:rPr>
        <w:t>ir īss mūžs.</w:t>
      </w:r>
      <w:r w:rsidR="00D96D72" w:rsidRPr="005D47CD">
        <w:rPr>
          <w:rFonts w:ascii="Arial" w:hAnsi="Arial" w:cs="Arial"/>
          <w:sz w:val="24"/>
          <w:szCs w:val="24"/>
        </w:rPr>
        <w:t xml:space="preserve"> </w:t>
      </w:r>
      <w:r w:rsidR="0068103C" w:rsidRPr="005D47CD">
        <w:rPr>
          <w:rFonts w:ascii="Arial" w:hAnsi="Arial" w:cs="Arial"/>
          <w:sz w:val="24"/>
          <w:szCs w:val="24"/>
        </w:rPr>
        <w:t xml:space="preserve">Neskaidrs ir pirmās, </w:t>
      </w:r>
      <w:r w:rsidR="005A0C64" w:rsidRPr="005D47CD">
        <w:rPr>
          <w:rFonts w:ascii="Arial" w:hAnsi="Arial" w:cs="Arial"/>
          <w:sz w:val="24"/>
          <w:szCs w:val="24"/>
        </w:rPr>
        <w:t xml:space="preserve">Jelgavas Sv. Annas latviešu rīta draudzes mācītāja </w:t>
      </w:r>
      <w:r w:rsidR="00A25688" w:rsidRPr="005D47CD">
        <w:rPr>
          <w:rFonts w:ascii="Arial" w:hAnsi="Arial" w:cs="Arial"/>
          <w:sz w:val="24"/>
          <w:szCs w:val="24"/>
        </w:rPr>
        <w:t>Vilhelma Kristiāna Panteniusa</w:t>
      </w:r>
      <w:r w:rsidR="005A0C64" w:rsidRPr="005D47CD">
        <w:rPr>
          <w:rFonts w:ascii="Arial" w:hAnsi="Arial" w:cs="Arial"/>
          <w:sz w:val="24"/>
          <w:szCs w:val="24"/>
        </w:rPr>
        <w:t xml:space="preserve"> (1806</w:t>
      </w:r>
      <w:r w:rsidR="00C77566" w:rsidRPr="005D47CD">
        <w:rPr>
          <w:rFonts w:ascii="Arial" w:hAnsi="Arial" w:cs="Arial"/>
          <w:sz w:val="24"/>
          <w:szCs w:val="24"/>
        </w:rPr>
        <w:t>–</w:t>
      </w:r>
      <w:r w:rsidR="005A0C64" w:rsidRPr="005D47CD">
        <w:rPr>
          <w:rFonts w:ascii="Arial" w:hAnsi="Arial" w:cs="Arial"/>
          <w:sz w:val="24"/>
          <w:szCs w:val="24"/>
        </w:rPr>
        <w:t xml:space="preserve">1849) rosinātās </w:t>
      </w:r>
      <w:r w:rsidR="0068103C" w:rsidRPr="005D47CD">
        <w:rPr>
          <w:rStyle w:val="txt0"/>
          <w:rFonts w:ascii="Arial" w:hAnsi="Arial" w:cs="Arial"/>
          <w:sz w:val="24"/>
          <w:szCs w:val="24"/>
        </w:rPr>
        <w:t xml:space="preserve">Jelgavas </w:t>
      </w:r>
      <w:r w:rsidR="00FC3845" w:rsidRPr="005D47CD">
        <w:rPr>
          <w:rStyle w:val="txt0"/>
          <w:rFonts w:ascii="Arial" w:hAnsi="Arial" w:cs="Arial"/>
          <w:sz w:val="24"/>
          <w:szCs w:val="24"/>
        </w:rPr>
        <w:t>L</w:t>
      </w:r>
      <w:r w:rsidR="0068103C" w:rsidRPr="005D47CD">
        <w:rPr>
          <w:rStyle w:val="txt0"/>
          <w:rFonts w:ascii="Arial" w:hAnsi="Arial" w:cs="Arial"/>
          <w:sz w:val="24"/>
          <w:szCs w:val="24"/>
        </w:rPr>
        <w:t>atviešu lasīšanas biedrības</w:t>
      </w:r>
      <w:r w:rsidR="00B97B3E" w:rsidRPr="005D47CD">
        <w:rPr>
          <w:rStyle w:val="txt0"/>
          <w:rFonts w:ascii="Arial" w:hAnsi="Arial" w:cs="Arial"/>
          <w:sz w:val="24"/>
          <w:szCs w:val="24"/>
        </w:rPr>
        <w:t xml:space="preserve"> (dib.183</w:t>
      </w:r>
      <w:r w:rsidR="00C77566" w:rsidRPr="005D47CD">
        <w:rPr>
          <w:rStyle w:val="txt0"/>
          <w:rFonts w:ascii="Arial" w:hAnsi="Arial" w:cs="Arial"/>
          <w:sz w:val="24"/>
          <w:szCs w:val="24"/>
        </w:rPr>
        <w:t>7</w:t>
      </w:r>
      <w:r w:rsidR="00B97B3E" w:rsidRPr="005D47CD">
        <w:rPr>
          <w:rStyle w:val="txt0"/>
          <w:rFonts w:ascii="Arial" w:hAnsi="Arial" w:cs="Arial"/>
          <w:sz w:val="24"/>
          <w:szCs w:val="24"/>
        </w:rPr>
        <w:t>.gadā)</w:t>
      </w:r>
      <w:r w:rsidR="0068103C" w:rsidRPr="005D47CD">
        <w:rPr>
          <w:rStyle w:val="txt0"/>
          <w:rFonts w:ascii="Arial" w:hAnsi="Arial" w:cs="Arial"/>
          <w:sz w:val="24"/>
          <w:szCs w:val="24"/>
        </w:rPr>
        <w:t xml:space="preserve"> bibliotēkas liktenis. </w:t>
      </w:r>
      <w:r w:rsidR="005A0C64" w:rsidRPr="005D47CD">
        <w:rPr>
          <w:rStyle w:val="txt0"/>
          <w:rFonts w:ascii="Arial" w:hAnsi="Arial" w:cs="Arial"/>
          <w:sz w:val="24"/>
          <w:szCs w:val="24"/>
        </w:rPr>
        <w:t xml:space="preserve">Kaut arī tā piedāvāja ļoti izdevīgus grāmatu </w:t>
      </w:r>
      <w:r w:rsidR="00E67BDD" w:rsidRPr="005D47CD">
        <w:rPr>
          <w:rStyle w:val="txt0"/>
          <w:rFonts w:ascii="Arial" w:hAnsi="Arial" w:cs="Arial"/>
          <w:sz w:val="24"/>
          <w:szCs w:val="24"/>
        </w:rPr>
        <w:t xml:space="preserve">izmantošanas </w:t>
      </w:r>
      <w:r w:rsidR="005A0C64" w:rsidRPr="005D47CD">
        <w:rPr>
          <w:rStyle w:val="txt0"/>
          <w:rFonts w:ascii="Arial" w:hAnsi="Arial" w:cs="Arial"/>
          <w:sz w:val="24"/>
          <w:szCs w:val="24"/>
        </w:rPr>
        <w:t xml:space="preserve">noteikumus (par iespēju </w:t>
      </w:r>
      <w:r w:rsidR="00E67BDD" w:rsidRPr="005D47CD">
        <w:rPr>
          <w:rStyle w:val="txt0"/>
          <w:rFonts w:ascii="Arial" w:hAnsi="Arial" w:cs="Arial"/>
          <w:sz w:val="24"/>
          <w:szCs w:val="24"/>
        </w:rPr>
        <w:t>patapināt</w:t>
      </w:r>
      <w:r w:rsidR="005A0C64" w:rsidRPr="005D47CD">
        <w:rPr>
          <w:rStyle w:val="txt0"/>
          <w:rFonts w:ascii="Arial" w:hAnsi="Arial" w:cs="Arial"/>
          <w:sz w:val="24"/>
          <w:szCs w:val="24"/>
        </w:rPr>
        <w:t xml:space="preserve"> grāmatas trīs gadus bija jāmaksā viens rublis), pēc 1837.gada par to nav nekādu ziņu. </w:t>
      </w:r>
      <w:r w:rsidR="00B97B3E" w:rsidRPr="005D47CD">
        <w:rPr>
          <w:rStyle w:val="txt0"/>
          <w:rFonts w:ascii="Arial" w:hAnsi="Arial" w:cs="Arial"/>
          <w:sz w:val="24"/>
          <w:szCs w:val="24"/>
        </w:rPr>
        <w:t xml:space="preserve">Visai gausi aug </w:t>
      </w:r>
      <w:r w:rsidR="00B97B3E" w:rsidRPr="005D47CD">
        <w:rPr>
          <w:rFonts w:ascii="Arial" w:hAnsi="Arial" w:cs="Arial"/>
          <w:sz w:val="24"/>
          <w:szCs w:val="24"/>
        </w:rPr>
        <w:t xml:space="preserve">Jelgavas </w:t>
      </w:r>
      <w:r w:rsidR="00955BC9" w:rsidRPr="005D47CD">
        <w:rPr>
          <w:rFonts w:ascii="Arial" w:hAnsi="Arial" w:cs="Arial"/>
          <w:sz w:val="24"/>
          <w:szCs w:val="24"/>
        </w:rPr>
        <w:t>L</w:t>
      </w:r>
      <w:r w:rsidR="00B97B3E" w:rsidRPr="005D47CD">
        <w:rPr>
          <w:rFonts w:ascii="Arial" w:hAnsi="Arial" w:cs="Arial"/>
          <w:sz w:val="24"/>
          <w:szCs w:val="24"/>
        </w:rPr>
        <w:t xml:space="preserve">atviešu biedrības (dib.1880.g.) bibliotēka, kaut arī bibliotekāra pienākumus tajā uzņemas profesionāli grāmatu </w:t>
      </w:r>
      <w:r w:rsidR="00815EA2" w:rsidRPr="005D47CD">
        <w:rPr>
          <w:rFonts w:ascii="Arial" w:hAnsi="Arial" w:cs="Arial"/>
          <w:sz w:val="24"/>
          <w:szCs w:val="24"/>
        </w:rPr>
        <w:t xml:space="preserve">izdevēji </w:t>
      </w:r>
      <w:r w:rsidR="00B97B3E" w:rsidRPr="005D47CD">
        <w:rPr>
          <w:rFonts w:ascii="Arial" w:hAnsi="Arial" w:cs="Arial"/>
          <w:sz w:val="24"/>
          <w:szCs w:val="24"/>
        </w:rPr>
        <w:t xml:space="preserve">(K.Stālbergs (1837–1895), </w:t>
      </w:r>
      <w:r w:rsidR="00C0797E" w:rsidRPr="005D47CD">
        <w:rPr>
          <w:rFonts w:ascii="Arial" w:hAnsi="Arial" w:cs="Arial"/>
          <w:sz w:val="24"/>
          <w:szCs w:val="24"/>
        </w:rPr>
        <w:t>Ā.Reinbergs (</w:t>
      </w:r>
      <w:r w:rsidR="00C77566" w:rsidRPr="005D47CD">
        <w:rPr>
          <w:rFonts w:ascii="Arial" w:hAnsi="Arial" w:cs="Arial"/>
          <w:sz w:val="24"/>
          <w:szCs w:val="24"/>
        </w:rPr>
        <w:t xml:space="preserve">?–1913) </w:t>
      </w:r>
      <w:r w:rsidR="00B97B3E" w:rsidRPr="005D47CD">
        <w:rPr>
          <w:rFonts w:ascii="Arial" w:hAnsi="Arial" w:cs="Arial"/>
          <w:sz w:val="24"/>
          <w:szCs w:val="24"/>
        </w:rPr>
        <w:t>H.Alunāns (1835–1904)</w:t>
      </w:r>
      <w:r w:rsidR="006305E7" w:rsidRPr="005D47CD">
        <w:rPr>
          <w:rFonts w:ascii="Arial" w:hAnsi="Arial" w:cs="Arial"/>
          <w:sz w:val="24"/>
          <w:szCs w:val="24"/>
        </w:rPr>
        <w:t>)</w:t>
      </w:r>
      <w:r w:rsidR="00B97B3E" w:rsidRPr="005D47CD">
        <w:rPr>
          <w:rFonts w:ascii="Arial" w:hAnsi="Arial" w:cs="Arial"/>
          <w:sz w:val="24"/>
          <w:szCs w:val="24"/>
        </w:rPr>
        <w:t xml:space="preserve">, kuriem pašiem ir bibliotēku uzturēšanas pieredze. Tomēr nevar apgalvot, ka latviešiem nebūtu pieejama literatūra dzimtajā valodā. Jelgavā ir </w:t>
      </w:r>
      <w:r w:rsidR="00B25218" w:rsidRPr="005D47CD">
        <w:rPr>
          <w:rFonts w:ascii="Arial" w:hAnsi="Arial" w:cs="Arial"/>
          <w:sz w:val="24"/>
          <w:szCs w:val="24"/>
        </w:rPr>
        <w:t xml:space="preserve">izcilas </w:t>
      </w:r>
      <w:r w:rsidR="00B5633C" w:rsidRPr="005D47CD">
        <w:rPr>
          <w:rFonts w:ascii="Arial" w:hAnsi="Arial" w:cs="Arial"/>
          <w:sz w:val="24"/>
          <w:szCs w:val="24"/>
        </w:rPr>
        <w:t>grāmatizdevēju</w:t>
      </w:r>
      <w:r w:rsidR="00815EA2" w:rsidRPr="005D47CD">
        <w:rPr>
          <w:rFonts w:ascii="Arial" w:hAnsi="Arial" w:cs="Arial"/>
          <w:sz w:val="24"/>
          <w:szCs w:val="24"/>
        </w:rPr>
        <w:t xml:space="preserve"> un </w:t>
      </w:r>
      <w:r w:rsidR="00B25218" w:rsidRPr="005D47CD">
        <w:rPr>
          <w:rFonts w:ascii="Arial" w:hAnsi="Arial" w:cs="Arial"/>
          <w:sz w:val="24"/>
          <w:szCs w:val="24"/>
        </w:rPr>
        <w:t>grāmattirgotāju</w:t>
      </w:r>
      <w:r w:rsidR="00B5633C" w:rsidRPr="005D47CD">
        <w:rPr>
          <w:rFonts w:ascii="Arial" w:hAnsi="Arial" w:cs="Arial"/>
          <w:sz w:val="24"/>
          <w:szCs w:val="24"/>
        </w:rPr>
        <w:t xml:space="preserve"> bibliotēkas</w:t>
      </w:r>
      <w:r w:rsidR="00B97B3E" w:rsidRPr="005D47CD">
        <w:rPr>
          <w:rFonts w:ascii="Arial" w:hAnsi="Arial" w:cs="Arial"/>
          <w:sz w:val="24"/>
          <w:szCs w:val="24"/>
        </w:rPr>
        <w:t xml:space="preserve"> </w:t>
      </w:r>
      <w:r w:rsidR="00B5633C" w:rsidRPr="005D47CD">
        <w:rPr>
          <w:rFonts w:ascii="Arial" w:hAnsi="Arial" w:cs="Arial"/>
          <w:sz w:val="24"/>
          <w:szCs w:val="24"/>
        </w:rPr>
        <w:t xml:space="preserve">— tās liecina, ka </w:t>
      </w:r>
      <w:r w:rsidR="00365118" w:rsidRPr="005D47CD">
        <w:rPr>
          <w:rFonts w:ascii="Arial" w:hAnsi="Arial" w:cs="Arial"/>
          <w:sz w:val="24"/>
          <w:szCs w:val="24"/>
        </w:rPr>
        <w:t xml:space="preserve">lasīšanas veicināšana </w:t>
      </w:r>
      <w:r w:rsidR="00834331" w:rsidRPr="005D47CD">
        <w:rPr>
          <w:rFonts w:ascii="Arial" w:hAnsi="Arial" w:cs="Arial"/>
          <w:sz w:val="24"/>
          <w:szCs w:val="24"/>
        </w:rPr>
        <w:t xml:space="preserve">tolaik </w:t>
      </w:r>
      <w:r w:rsidR="00815EA2" w:rsidRPr="005D47CD">
        <w:rPr>
          <w:rFonts w:ascii="Arial" w:hAnsi="Arial" w:cs="Arial"/>
          <w:sz w:val="24"/>
          <w:szCs w:val="24"/>
        </w:rPr>
        <w:t>ir</w:t>
      </w:r>
      <w:r w:rsidR="00B5633C" w:rsidRPr="005D47CD">
        <w:rPr>
          <w:rFonts w:ascii="Arial" w:hAnsi="Arial" w:cs="Arial"/>
          <w:sz w:val="24"/>
          <w:szCs w:val="24"/>
        </w:rPr>
        <w:t xml:space="preserve"> </w:t>
      </w:r>
      <w:r w:rsidR="00602C61" w:rsidRPr="005D47CD">
        <w:rPr>
          <w:rFonts w:ascii="Arial" w:hAnsi="Arial" w:cs="Arial"/>
          <w:sz w:val="24"/>
          <w:szCs w:val="24"/>
        </w:rPr>
        <w:t>nozīmīg</w:t>
      </w:r>
      <w:r w:rsidR="00815EA2" w:rsidRPr="005D47CD">
        <w:rPr>
          <w:rFonts w:ascii="Arial" w:hAnsi="Arial" w:cs="Arial"/>
          <w:sz w:val="24"/>
          <w:szCs w:val="24"/>
        </w:rPr>
        <w:t>a</w:t>
      </w:r>
      <w:r w:rsidR="00602C61" w:rsidRPr="005D47CD">
        <w:rPr>
          <w:rFonts w:ascii="Arial" w:hAnsi="Arial" w:cs="Arial"/>
          <w:sz w:val="24"/>
          <w:szCs w:val="24"/>
        </w:rPr>
        <w:t xml:space="preserve"> </w:t>
      </w:r>
      <w:r w:rsidR="00B5633C" w:rsidRPr="005D47CD">
        <w:rPr>
          <w:rFonts w:ascii="Arial" w:hAnsi="Arial" w:cs="Arial"/>
          <w:sz w:val="24"/>
          <w:szCs w:val="24"/>
        </w:rPr>
        <w:t>grāmat</w:t>
      </w:r>
      <w:r w:rsidR="00C70F69" w:rsidRPr="005D47CD">
        <w:rPr>
          <w:rFonts w:ascii="Arial" w:hAnsi="Arial" w:cs="Arial"/>
          <w:sz w:val="24"/>
          <w:szCs w:val="24"/>
        </w:rPr>
        <w:t>niecības</w:t>
      </w:r>
      <w:r w:rsidR="00B5633C" w:rsidRPr="005D47CD">
        <w:rPr>
          <w:rFonts w:ascii="Arial" w:hAnsi="Arial" w:cs="Arial"/>
          <w:sz w:val="24"/>
          <w:szCs w:val="24"/>
        </w:rPr>
        <w:t xml:space="preserve"> uzņēmuma </w:t>
      </w:r>
      <w:r w:rsidR="00602C61" w:rsidRPr="005D47CD">
        <w:rPr>
          <w:rFonts w:ascii="Arial" w:hAnsi="Arial" w:cs="Arial"/>
          <w:sz w:val="24"/>
          <w:szCs w:val="24"/>
        </w:rPr>
        <w:t>darb</w:t>
      </w:r>
      <w:r w:rsidR="00E83533" w:rsidRPr="005D47CD">
        <w:rPr>
          <w:rFonts w:ascii="Arial" w:hAnsi="Arial" w:cs="Arial"/>
          <w:sz w:val="24"/>
          <w:szCs w:val="24"/>
        </w:rPr>
        <w:t xml:space="preserve">a </w:t>
      </w:r>
      <w:r w:rsidR="00815EA2" w:rsidRPr="005D47CD">
        <w:rPr>
          <w:rFonts w:ascii="Arial" w:hAnsi="Arial" w:cs="Arial"/>
          <w:sz w:val="24"/>
          <w:szCs w:val="24"/>
        </w:rPr>
        <w:t>sastāv</w:t>
      </w:r>
      <w:r w:rsidR="00E83533" w:rsidRPr="005D47CD">
        <w:rPr>
          <w:rFonts w:ascii="Arial" w:hAnsi="Arial" w:cs="Arial"/>
          <w:sz w:val="24"/>
          <w:szCs w:val="24"/>
        </w:rPr>
        <w:t>daļ</w:t>
      </w:r>
      <w:r w:rsidR="00815EA2" w:rsidRPr="005D47CD">
        <w:rPr>
          <w:rFonts w:ascii="Arial" w:hAnsi="Arial" w:cs="Arial"/>
          <w:sz w:val="24"/>
          <w:szCs w:val="24"/>
        </w:rPr>
        <w:t>a</w:t>
      </w:r>
      <w:r w:rsidR="00C70F69" w:rsidRPr="005D47CD">
        <w:rPr>
          <w:rFonts w:ascii="Arial" w:hAnsi="Arial" w:cs="Arial"/>
          <w:sz w:val="24"/>
          <w:szCs w:val="24"/>
        </w:rPr>
        <w:t>.</w:t>
      </w:r>
      <w:r w:rsidR="001D0563" w:rsidRPr="005D47CD">
        <w:rPr>
          <w:rFonts w:ascii="Arial" w:hAnsi="Arial" w:cs="Arial"/>
          <w:sz w:val="24"/>
          <w:szCs w:val="24"/>
        </w:rPr>
        <w:t xml:space="preserve"> </w:t>
      </w:r>
      <w:r w:rsidR="00C70F69" w:rsidRPr="005D47CD">
        <w:rPr>
          <w:rFonts w:ascii="Arial" w:hAnsi="Arial" w:cs="Arial"/>
          <w:sz w:val="24"/>
          <w:szCs w:val="24"/>
        </w:rPr>
        <w:t>Vairākās</w:t>
      </w:r>
      <w:r w:rsidR="00AF7CFD" w:rsidRPr="005D47CD">
        <w:rPr>
          <w:rFonts w:ascii="Arial" w:hAnsi="Arial" w:cs="Arial"/>
          <w:sz w:val="24"/>
          <w:szCs w:val="24"/>
        </w:rPr>
        <w:t xml:space="preserve"> </w:t>
      </w:r>
      <w:r w:rsidR="00365118" w:rsidRPr="005D47CD">
        <w:rPr>
          <w:rFonts w:ascii="Arial" w:hAnsi="Arial" w:cs="Arial"/>
          <w:sz w:val="24"/>
          <w:szCs w:val="24"/>
        </w:rPr>
        <w:t xml:space="preserve">bibliotēkās </w:t>
      </w:r>
      <w:r w:rsidR="00AF7CFD" w:rsidRPr="005D47CD">
        <w:rPr>
          <w:rFonts w:ascii="Arial" w:hAnsi="Arial" w:cs="Arial"/>
          <w:sz w:val="24"/>
          <w:szCs w:val="24"/>
        </w:rPr>
        <w:t>(</w:t>
      </w:r>
      <w:r w:rsidR="00C70F69" w:rsidRPr="005D47CD">
        <w:rPr>
          <w:rFonts w:ascii="Arial" w:hAnsi="Arial" w:cs="Arial"/>
          <w:sz w:val="24"/>
          <w:szCs w:val="24"/>
        </w:rPr>
        <w:t>izdevēj</w:t>
      </w:r>
      <w:r w:rsidR="00C77566" w:rsidRPr="005D47CD">
        <w:rPr>
          <w:rFonts w:ascii="Arial" w:hAnsi="Arial" w:cs="Arial"/>
          <w:sz w:val="24"/>
          <w:szCs w:val="24"/>
        </w:rPr>
        <w:t>u</w:t>
      </w:r>
      <w:r w:rsidR="00C70F69" w:rsidRPr="005D47CD">
        <w:rPr>
          <w:rFonts w:ascii="Arial" w:hAnsi="Arial" w:cs="Arial"/>
          <w:sz w:val="24"/>
          <w:szCs w:val="24"/>
        </w:rPr>
        <w:t xml:space="preserve"> un tirgotāj</w:t>
      </w:r>
      <w:r w:rsidR="00C77566" w:rsidRPr="005D47CD">
        <w:rPr>
          <w:rFonts w:ascii="Arial" w:hAnsi="Arial" w:cs="Arial"/>
          <w:sz w:val="24"/>
          <w:szCs w:val="24"/>
        </w:rPr>
        <w:t>u</w:t>
      </w:r>
      <w:r w:rsidR="00C70F69" w:rsidRPr="005D47CD">
        <w:rPr>
          <w:rFonts w:ascii="Arial" w:hAnsi="Arial" w:cs="Arial"/>
          <w:sz w:val="24"/>
          <w:szCs w:val="24"/>
        </w:rPr>
        <w:t xml:space="preserve"> </w:t>
      </w:r>
      <w:r w:rsidR="00C77566" w:rsidRPr="005D47CD">
        <w:rPr>
          <w:rFonts w:ascii="Arial" w:hAnsi="Arial" w:cs="Arial"/>
          <w:sz w:val="24"/>
          <w:szCs w:val="24"/>
        </w:rPr>
        <w:t>Ā.Reinberga, H.</w:t>
      </w:r>
      <w:r w:rsidR="00C70F69" w:rsidRPr="005D47CD">
        <w:rPr>
          <w:rFonts w:ascii="Arial" w:hAnsi="Arial" w:cs="Arial"/>
          <w:sz w:val="24"/>
          <w:szCs w:val="24"/>
        </w:rPr>
        <w:t>Alunāna</w:t>
      </w:r>
      <w:r w:rsidR="00C77566" w:rsidRPr="005D47CD">
        <w:rPr>
          <w:rFonts w:ascii="Arial" w:hAnsi="Arial" w:cs="Arial"/>
          <w:sz w:val="24"/>
          <w:szCs w:val="24"/>
        </w:rPr>
        <w:t>,</w:t>
      </w:r>
      <w:r w:rsidR="00C70F69" w:rsidRPr="005D47CD">
        <w:rPr>
          <w:rFonts w:ascii="Arial" w:hAnsi="Arial" w:cs="Arial"/>
          <w:sz w:val="24"/>
          <w:szCs w:val="24"/>
        </w:rPr>
        <w:t xml:space="preserve"> </w:t>
      </w:r>
      <w:r w:rsidR="00AF7CFD" w:rsidRPr="005D47CD">
        <w:rPr>
          <w:rFonts w:ascii="Arial" w:hAnsi="Arial" w:cs="Arial"/>
          <w:sz w:val="24"/>
          <w:szCs w:val="24"/>
        </w:rPr>
        <w:t>Johana Frīdriha Šablovska (1840</w:t>
      </w:r>
      <w:r w:rsidR="00D90F35" w:rsidRPr="005D47CD">
        <w:rPr>
          <w:rFonts w:ascii="Arial" w:hAnsi="Arial" w:cs="Arial"/>
          <w:sz w:val="24"/>
          <w:szCs w:val="24"/>
        </w:rPr>
        <w:t>–</w:t>
      </w:r>
      <w:r w:rsidR="00AF7CFD" w:rsidRPr="005D47CD">
        <w:rPr>
          <w:rFonts w:ascii="Arial" w:hAnsi="Arial" w:cs="Arial"/>
          <w:sz w:val="24"/>
          <w:szCs w:val="24"/>
        </w:rPr>
        <w:t xml:space="preserve">1918)) ir bagāts latviešu </w:t>
      </w:r>
      <w:r w:rsidR="00815EA2" w:rsidRPr="005D47CD">
        <w:rPr>
          <w:rFonts w:ascii="Arial" w:hAnsi="Arial" w:cs="Arial"/>
          <w:sz w:val="24"/>
          <w:szCs w:val="24"/>
        </w:rPr>
        <w:t xml:space="preserve">iespieddarbu </w:t>
      </w:r>
      <w:r w:rsidR="00AF7CFD" w:rsidRPr="005D47CD">
        <w:rPr>
          <w:rFonts w:ascii="Arial" w:hAnsi="Arial" w:cs="Arial"/>
          <w:sz w:val="24"/>
          <w:szCs w:val="24"/>
        </w:rPr>
        <w:t xml:space="preserve">krājums, </w:t>
      </w:r>
      <w:r w:rsidR="00815EA2" w:rsidRPr="005D47CD">
        <w:rPr>
          <w:rFonts w:ascii="Arial" w:hAnsi="Arial" w:cs="Arial"/>
          <w:sz w:val="24"/>
          <w:szCs w:val="24"/>
        </w:rPr>
        <w:t>ieskaitot</w:t>
      </w:r>
      <w:r w:rsidR="00AF7CFD" w:rsidRPr="005D47CD">
        <w:rPr>
          <w:rFonts w:ascii="Arial" w:hAnsi="Arial" w:cs="Arial"/>
          <w:sz w:val="24"/>
          <w:szCs w:val="24"/>
        </w:rPr>
        <w:t xml:space="preserve"> izklaidējoš</w:t>
      </w:r>
      <w:r w:rsidR="00815EA2" w:rsidRPr="005D47CD">
        <w:rPr>
          <w:rFonts w:ascii="Arial" w:hAnsi="Arial" w:cs="Arial"/>
          <w:sz w:val="24"/>
          <w:szCs w:val="24"/>
        </w:rPr>
        <w:t>u</w:t>
      </w:r>
      <w:r w:rsidR="00E67BDD" w:rsidRPr="005D47CD">
        <w:rPr>
          <w:rFonts w:ascii="Arial" w:hAnsi="Arial" w:cs="Arial"/>
          <w:sz w:val="24"/>
          <w:szCs w:val="24"/>
        </w:rPr>
        <w:t xml:space="preserve"> </w:t>
      </w:r>
      <w:r w:rsidR="00815EA2" w:rsidRPr="005D47CD">
        <w:rPr>
          <w:rFonts w:ascii="Arial" w:hAnsi="Arial" w:cs="Arial"/>
          <w:sz w:val="24"/>
          <w:szCs w:val="24"/>
        </w:rPr>
        <w:t>lasāmvielu</w:t>
      </w:r>
      <w:r w:rsidR="00AF7CFD" w:rsidRPr="005D47CD">
        <w:rPr>
          <w:rFonts w:ascii="Arial" w:hAnsi="Arial" w:cs="Arial"/>
          <w:sz w:val="24"/>
          <w:szCs w:val="24"/>
        </w:rPr>
        <w:t>. Domājams, ka latviešu grāmatas atrodamas arī citu tirgotāju, piemēram, F</w:t>
      </w:r>
      <w:r w:rsidR="00365118" w:rsidRPr="005D47CD">
        <w:rPr>
          <w:rFonts w:ascii="Arial" w:hAnsi="Arial" w:cs="Arial"/>
          <w:sz w:val="24"/>
          <w:szCs w:val="24"/>
        </w:rPr>
        <w:t xml:space="preserve">erdinanda </w:t>
      </w:r>
      <w:r w:rsidR="00AF7CFD" w:rsidRPr="005D47CD">
        <w:rPr>
          <w:rFonts w:ascii="Arial" w:hAnsi="Arial" w:cs="Arial"/>
          <w:sz w:val="24"/>
          <w:szCs w:val="24"/>
        </w:rPr>
        <w:t xml:space="preserve">Besthorna </w:t>
      </w:r>
      <w:r w:rsidR="00612083" w:rsidRPr="005D47CD">
        <w:rPr>
          <w:rFonts w:ascii="Arial" w:hAnsi="Arial" w:cs="Arial"/>
          <w:sz w:val="24"/>
          <w:szCs w:val="24"/>
        </w:rPr>
        <w:t>(</w:t>
      </w:r>
      <w:r w:rsidR="0012497B" w:rsidRPr="005D47CD">
        <w:rPr>
          <w:rFonts w:ascii="Arial" w:hAnsi="Arial" w:cs="Arial"/>
          <w:sz w:val="24"/>
          <w:szCs w:val="24"/>
        </w:rPr>
        <w:t>?</w:t>
      </w:r>
      <w:r w:rsidR="00612083" w:rsidRPr="005D47CD">
        <w:rPr>
          <w:rFonts w:ascii="Arial" w:hAnsi="Arial" w:cs="Arial"/>
          <w:sz w:val="24"/>
          <w:szCs w:val="24"/>
        </w:rPr>
        <w:t>–190</w:t>
      </w:r>
      <w:r w:rsidR="0012497B" w:rsidRPr="005D47CD">
        <w:rPr>
          <w:rFonts w:ascii="Arial" w:hAnsi="Arial" w:cs="Arial"/>
          <w:sz w:val="24"/>
          <w:szCs w:val="24"/>
        </w:rPr>
        <w:t>4</w:t>
      </w:r>
      <w:r w:rsidR="00612083" w:rsidRPr="005D47CD">
        <w:rPr>
          <w:rFonts w:ascii="Arial" w:hAnsi="Arial" w:cs="Arial"/>
          <w:sz w:val="24"/>
          <w:szCs w:val="24"/>
        </w:rPr>
        <w:t xml:space="preserve">) </w:t>
      </w:r>
      <w:r w:rsidR="00AF7CFD" w:rsidRPr="005D47CD">
        <w:rPr>
          <w:rFonts w:ascii="Arial" w:hAnsi="Arial" w:cs="Arial"/>
          <w:sz w:val="24"/>
          <w:szCs w:val="24"/>
        </w:rPr>
        <w:t>bibliotēkā</w:t>
      </w:r>
      <w:r w:rsidR="00867373" w:rsidRPr="005D47CD">
        <w:rPr>
          <w:rFonts w:ascii="Arial" w:hAnsi="Arial" w:cs="Arial"/>
          <w:sz w:val="24"/>
          <w:szCs w:val="24"/>
        </w:rPr>
        <w:t>, jo saviem klientiem viņš p</w:t>
      </w:r>
      <w:r w:rsidR="003D5172" w:rsidRPr="005D47CD">
        <w:rPr>
          <w:rFonts w:ascii="Arial" w:hAnsi="Arial" w:cs="Arial"/>
          <w:sz w:val="24"/>
          <w:szCs w:val="24"/>
        </w:rPr>
        <w:t>iegādā</w:t>
      </w:r>
      <w:r w:rsidR="00867373" w:rsidRPr="005D47CD">
        <w:rPr>
          <w:rFonts w:ascii="Arial" w:hAnsi="Arial" w:cs="Arial"/>
          <w:sz w:val="24"/>
          <w:szCs w:val="24"/>
        </w:rPr>
        <w:t xml:space="preserve"> literatūru arī latviešu valodā. </w:t>
      </w:r>
      <w:r w:rsidR="002B7671" w:rsidRPr="005D47CD">
        <w:rPr>
          <w:rFonts w:ascii="Arial" w:hAnsi="Arial" w:cs="Arial"/>
          <w:sz w:val="24"/>
          <w:szCs w:val="24"/>
        </w:rPr>
        <w:t xml:space="preserve">Lai </w:t>
      </w:r>
      <w:r w:rsidR="00815EA2" w:rsidRPr="005D47CD">
        <w:rPr>
          <w:rFonts w:ascii="Arial" w:hAnsi="Arial" w:cs="Arial"/>
          <w:sz w:val="24"/>
          <w:szCs w:val="24"/>
        </w:rPr>
        <w:t>gan</w:t>
      </w:r>
      <w:r w:rsidR="002B7671" w:rsidRPr="005D47CD">
        <w:rPr>
          <w:rFonts w:ascii="Arial" w:hAnsi="Arial" w:cs="Arial"/>
          <w:sz w:val="24"/>
          <w:szCs w:val="24"/>
        </w:rPr>
        <w:t xml:space="preserve"> </w:t>
      </w:r>
      <w:r w:rsidR="003D5172" w:rsidRPr="005D47CD">
        <w:rPr>
          <w:rFonts w:ascii="Arial" w:hAnsi="Arial" w:cs="Arial"/>
          <w:sz w:val="24"/>
          <w:szCs w:val="24"/>
        </w:rPr>
        <w:t xml:space="preserve">Jelgavas latviešiem </w:t>
      </w:r>
      <w:r w:rsidR="00B97B3E" w:rsidRPr="005D47CD">
        <w:rPr>
          <w:rFonts w:ascii="Arial" w:hAnsi="Arial" w:cs="Arial"/>
          <w:sz w:val="24"/>
          <w:szCs w:val="24"/>
        </w:rPr>
        <w:t xml:space="preserve">tolaik </w:t>
      </w:r>
      <w:r w:rsidR="009E0CFF" w:rsidRPr="005D47CD">
        <w:rPr>
          <w:rFonts w:ascii="Arial" w:hAnsi="Arial" w:cs="Arial"/>
          <w:sz w:val="24"/>
          <w:szCs w:val="24"/>
        </w:rPr>
        <w:t xml:space="preserve">vēl </w:t>
      </w:r>
      <w:r w:rsidR="00B97B3E" w:rsidRPr="005D47CD">
        <w:rPr>
          <w:rFonts w:ascii="Arial" w:hAnsi="Arial" w:cs="Arial"/>
          <w:sz w:val="24"/>
          <w:szCs w:val="24"/>
        </w:rPr>
        <w:t xml:space="preserve">nav </w:t>
      </w:r>
      <w:r w:rsidR="003D5172" w:rsidRPr="005D47CD">
        <w:rPr>
          <w:rFonts w:ascii="Arial" w:hAnsi="Arial" w:cs="Arial"/>
          <w:sz w:val="24"/>
          <w:szCs w:val="24"/>
        </w:rPr>
        <w:t xml:space="preserve">vispārpieejamas </w:t>
      </w:r>
      <w:r w:rsidR="00B97B3E" w:rsidRPr="005D47CD">
        <w:rPr>
          <w:rFonts w:ascii="Arial" w:hAnsi="Arial" w:cs="Arial"/>
          <w:sz w:val="24"/>
          <w:szCs w:val="24"/>
        </w:rPr>
        <w:t xml:space="preserve">bezmaksas </w:t>
      </w:r>
      <w:r w:rsidR="003D5172" w:rsidRPr="005D47CD">
        <w:rPr>
          <w:rFonts w:ascii="Arial" w:hAnsi="Arial" w:cs="Arial"/>
          <w:sz w:val="24"/>
          <w:szCs w:val="24"/>
        </w:rPr>
        <w:t xml:space="preserve">bibliotēkas, </w:t>
      </w:r>
      <w:r w:rsidR="00412F42" w:rsidRPr="005D47CD">
        <w:rPr>
          <w:rFonts w:ascii="Arial" w:hAnsi="Arial" w:cs="Arial"/>
          <w:sz w:val="24"/>
          <w:szCs w:val="24"/>
        </w:rPr>
        <w:t xml:space="preserve">atzinīgi vērtējama </w:t>
      </w:r>
      <w:r w:rsidR="00B97B3E" w:rsidRPr="005D47CD">
        <w:rPr>
          <w:rFonts w:ascii="Arial" w:hAnsi="Arial" w:cs="Arial"/>
          <w:sz w:val="24"/>
          <w:szCs w:val="24"/>
        </w:rPr>
        <w:t>pastāvoš</w:t>
      </w:r>
      <w:r w:rsidR="00E67BDD" w:rsidRPr="005D47CD">
        <w:rPr>
          <w:rFonts w:ascii="Arial" w:hAnsi="Arial" w:cs="Arial"/>
          <w:sz w:val="24"/>
          <w:szCs w:val="24"/>
        </w:rPr>
        <w:t>ā</w:t>
      </w:r>
      <w:r w:rsidR="00B97B3E" w:rsidRPr="005D47CD">
        <w:rPr>
          <w:rFonts w:ascii="Arial" w:hAnsi="Arial" w:cs="Arial"/>
          <w:sz w:val="24"/>
          <w:szCs w:val="24"/>
        </w:rPr>
        <w:t xml:space="preserve"> </w:t>
      </w:r>
      <w:r w:rsidR="00412F42" w:rsidRPr="005D47CD">
        <w:rPr>
          <w:rFonts w:ascii="Arial" w:hAnsi="Arial" w:cs="Arial"/>
          <w:sz w:val="24"/>
          <w:szCs w:val="24"/>
        </w:rPr>
        <w:t xml:space="preserve">bibliotēku daudzveidība. </w:t>
      </w:r>
      <w:r w:rsidR="003D5172" w:rsidRPr="005D47CD">
        <w:rPr>
          <w:rFonts w:ascii="Arial" w:hAnsi="Arial" w:cs="Arial"/>
          <w:sz w:val="24"/>
          <w:szCs w:val="24"/>
        </w:rPr>
        <w:t>Pirmkārt,</w:t>
      </w:r>
      <w:r w:rsidR="00F651AB" w:rsidRPr="005D47CD">
        <w:rPr>
          <w:rFonts w:ascii="Arial" w:hAnsi="Arial" w:cs="Arial"/>
          <w:sz w:val="24"/>
          <w:szCs w:val="24"/>
        </w:rPr>
        <w:t xml:space="preserve"> </w:t>
      </w:r>
      <w:r w:rsidR="003D5172" w:rsidRPr="005D47CD">
        <w:rPr>
          <w:rFonts w:ascii="Arial" w:hAnsi="Arial" w:cs="Arial"/>
          <w:sz w:val="24"/>
          <w:szCs w:val="24"/>
        </w:rPr>
        <w:t>t</w:t>
      </w:r>
      <w:r w:rsidR="00412F42" w:rsidRPr="005D47CD">
        <w:rPr>
          <w:rFonts w:ascii="Arial" w:hAnsi="Arial" w:cs="Arial"/>
          <w:sz w:val="24"/>
          <w:szCs w:val="24"/>
        </w:rPr>
        <w:t xml:space="preserve">ā </w:t>
      </w:r>
      <w:r w:rsidR="003D5172" w:rsidRPr="005D47CD">
        <w:rPr>
          <w:rFonts w:ascii="Arial" w:hAnsi="Arial" w:cs="Arial"/>
          <w:sz w:val="24"/>
          <w:szCs w:val="24"/>
        </w:rPr>
        <w:t xml:space="preserve">nodrošina </w:t>
      </w:r>
      <w:r w:rsidR="00E83533" w:rsidRPr="005D47CD">
        <w:rPr>
          <w:rFonts w:ascii="Arial" w:hAnsi="Arial" w:cs="Arial"/>
          <w:sz w:val="24"/>
          <w:szCs w:val="24"/>
        </w:rPr>
        <w:t xml:space="preserve">plašas </w:t>
      </w:r>
      <w:r w:rsidR="003D5172" w:rsidRPr="005D47CD">
        <w:rPr>
          <w:rFonts w:ascii="Arial" w:hAnsi="Arial" w:cs="Arial"/>
          <w:sz w:val="24"/>
          <w:szCs w:val="24"/>
        </w:rPr>
        <w:t>lasāmvielas izvēles iespējas</w:t>
      </w:r>
      <w:r w:rsidR="00412F42" w:rsidRPr="005D47CD">
        <w:rPr>
          <w:rFonts w:ascii="Arial" w:hAnsi="Arial" w:cs="Arial"/>
          <w:sz w:val="24"/>
          <w:szCs w:val="24"/>
        </w:rPr>
        <w:t xml:space="preserve"> </w:t>
      </w:r>
      <w:r w:rsidR="003D5172" w:rsidRPr="005D47CD">
        <w:rPr>
          <w:rFonts w:ascii="Arial" w:hAnsi="Arial" w:cs="Arial"/>
          <w:sz w:val="24"/>
          <w:szCs w:val="24"/>
        </w:rPr>
        <w:t>tiem, kuri pr</w:t>
      </w:r>
      <w:r w:rsidR="00ED79EF" w:rsidRPr="005D47CD">
        <w:rPr>
          <w:rFonts w:ascii="Arial" w:hAnsi="Arial" w:cs="Arial"/>
          <w:sz w:val="24"/>
          <w:szCs w:val="24"/>
        </w:rPr>
        <w:t>ot</w:t>
      </w:r>
      <w:r w:rsidR="003D5172" w:rsidRPr="005D47CD">
        <w:rPr>
          <w:rFonts w:ascii="Arial" w:hAnsi="Arial" w:cs="Arial"/>
          <w:sz w:val="24"/>
          <w:szCs w:val="24"/>
        </w:rPr>
        <w:t xml:space="preserve"> lasīt </w:t>
      </w:r>
      <w:r w:rsidR="002B7671" w:rsidRPr="005D47CD">
        <w:rPr>
          <w:rFonts w:ascii="Arial" w:hAnsi="Arial" w:cs="Arial"/>
          <w:sz w:val="24"/>
          <w:szCs w:val="24"/>
        </w:rPr>
        <w:t xml:space="preserve">ne vien latviešu, bet arī </w:t>
      </w:r>
      <w:r w:rsidR="003D5172" w:rsidRPr="005D47CD">
        <w:rPr>
          <w:rFonts w:ascii="Arial" w:hAnsi="Arial" w:cs="Arial"/>
          <w:sz w:val="24"/>
          <w:szCs w:val="24"/>
        </w:rPr>
        <w:t xml:space="preserve">vācu, franču, krievu valodās. Otrkārt, daļa krājuma </w:t>
      </w:r>
      <w:r w:rsidR="00ED79EF" w:rsidRPr="005D47CD">
        <w:rPr>
          <w:rFonts w:ascii="Arial" w:hAnsi="Arial" w:cs="Arial"/>
          <w:sz w:val="24"/>
          <w:szCs w:val="24"/>
        </w:rPr>
        <w:lastRenderedPageBreak/>
        <w:t>v</w:t>
      </w:r>
      <w:r w:rsidR="0050419E" w:rsidRPr="005D47CD">
        <w:rPr>
          <w:rFonts w:ascii="Arial" w:hAnsi="Arial" w:cs="Arial"/>
          <w:sz w:val="24"/>
          <w:szCs w:val="24"/>
        </w:rPr>
        <w:t xml:space="preserve">ēlāk </w:t>
      </w:r>
      <w:r w:rsidR="00365118" w:rsidRPr="005D47CD">
        <w:rPr>
          <w:rFonts w:ascii="Arial" w:hAnsi="Arial" w:cs="Arial"/>
          <w:sz w:val="24"/>
          <w:szCs w:val="24"/>
        </w:rPr>
        <w:t xml:space="preserve">nonāk citās, </w:t>
      </w:r>
      <w:r w:rsidR="00E83533" w:rsidRPr="005D47CD">
        <w:rPr>
          <w:rFonts w:ascii="Arial" w:hAnsi="Arial" w:cs="Arial"/>
          <w:sz w:val="24"/>
          <w:szCs w:val="24"/>
        </w:rPr>
        <w:t>visai</w:t>
      </w:r>
      <w:r w:rsidR="00365118" w:rsidRPr="005D47CD">
        <w:rPr>
          <w:rFonts w:ascii="Arial" w:hAnsi="Arial" w:cs="Arial"/>
          <w:sz w:val="24"/>
          <w:szCs w:val="24"/>
        </w:rPr>
        <w:t xml:space="preserve"> sabiedrībai paredzētās bibliotēkās</w:t>
      </w:r>
      <w:r w:rsidR="0050419E" w:rsidRPr="005D47CD">
        <w:rPr>
          <w:rFonts w:ascii="Arial" w:hAnsi="Arial" w:cs="Arial"/>
          <w:sz w:val="24"/>
          <w:szCs w:val="24"/>
        </w:rPr>
        <w:t xml:space="preserve"> (piemēram, </w:t>
      </w:r>
      <w:r w:rsidR="00365118" w:rsidRPr="005D47CD">
        <w:rPr>
          <w:rFonts w:ascii="Arial" w:hAnsi="Arial" w:cs="Arial"/>
          <w:sz w:val="24"/>
          <w:szCs w:val="24"/>
        </w:rPr>
        <w:t xml:space="preserve">F.Besthorna grāmatu krājums </w:t>
      </w:r>
      <w:r w:rsidR="00FC3845" w:rsidRPr="005D47CD">
        <w:rPr>
          <w:rFonts w:ascii="Arial" w:hAnsi="Arial" w:cs="Arial"/>
          <w:sz w:val="24"/>
          <w:szCs w:val="24"/>
        </w:rPr>
        <w:t>—</w:t>
      </w:r>
      <w:r w:rsidR="00365118" w:rsidRPr="005D47CD">
        <w:rPr>
          <w:rFonts w:ascii="Arial" w:hAnsi="Arial" w:cs="Arial"/>
          <w:sz w:val="24"/>
          <w:szCs w:val="24"/>
        </w:rPr>
        <w:t xml:space="preserve"> apmēram 20 000 sējumu </w:t>
      </w:r>
      <w:r w:rsidR="00FC3845" w:rsidRPr="005D47CD">
        <w:rPr>
          <w:rFonts w:ascii="Arial" w:hAnsi="Arial" w:cs="Arial"/>
          <w:sz w:val="24"/>
          <w:szCs w:val="24"/>
        </w:rPr>
        <w:t>—</w:t>
      </w:r>
      <w:r w:rsidR="00365118" w:rsidRPr="005D47CD">
        <w:rPr>
          <w:rFonts w:ascii="Arial" w:hAnsi="Arial" w:cs="Arial"/>
          <w:sz w:val="24"/>
          <w:szCs w:val="24"/>
        </w:rPr>
        <w:t xml:space="preserve"> 1936.gadā </w:t>
      </w:r>
      <w:r w:rsidR="00E83533" w:rsidRPr="005D47CD">
        <w:rPr>
          <w:rFonts w:ascii="Arial" w:hAnsi="Arial" w:cs="Arial"/>
          <w:sz w:val="24"/>
          <w:szCs w:val="24"/>
        </w:rPr>
        <w:t>papildina</w:t>
      </w:r>
      <w:r w:rsidR="00365118" w:rsidRPr="005D47CD">
        <w:rPr>
          <w:rFonts w:ascii="Arial" w:hAnsi="Arial" w:cs="Arial"/>
          <w:sz w:val="24"/>
          <w:szCs w:val="24"/>
        </w:rPr>
        <w:t xml:space="preserve"> Jelgavas pilsētas bi</w:t>
      </w:r>
      <w:r w:rsidR="00E83533" w:rsidRPr="005D47CD">
        <w:rPr>
          <w:rFonts w:ascii="Arial" w:hAnsi="Arial" w:cs="Arial"/>
          <w:sz w:val="24"/>
          <w:szCs w:val="24"/>
        </w:rPr>
        <w:t>bliotēku</w:t>
      </w:r>
      <w:r w:rsidR="00365118" w:rsidRPr="005D47CD">
        <w:rPr>
          <w:rFonts w:ascii="Arial" w:hAnsi="Arial" w:cs="Arial"/>
          <w:sz w:val="24"/>
          <w:szCs w:val="24"/>
        </w:rPr>
        <w:t>).</w:t>
      </w:r>
    </w:p>
    <w:p w:rsidR="003D5140" w:rsidRDefault="003D5140" w:rsidP="006D7B7F">
      <w:pPr>
        <w:jc w:val="both"/>
        <w:rPr>
          <w:rFonts w:ascii="Arial" w:hAnsi="Arial" w:cs="Arial"/>
          <w:sz w:val="24"/>
          <w:szCs w:val="24"/>
        </w:rPr>
      </w:pPr>
    </w:p>
    <w:p w:rsidR="004047B6" w:rsidRPr="0092003C" w:rsidRDefault="004047B6" w:rsidP="006D7B7F">
      <w:pPr>
        <w:jc w:val="both"/>
        <w:rPr>
          <w:rFonts w:ascii="Arial" w:hAnsi="Arial" w:cs="Arial"/>
          <w:sz w:val="24"/>
          <w:szCs w:val="24"/>
        </w:rPr>
      </w:pPr>
      <w:r w:rsidRPr="0092003C">
        <w:rPr>
          <w:rFonts w:ascii="Arial" w:hAnsi="Arial" w:cs="Arial"/>
          <w:b/>
          <w:sz w:val="24"/>
          <w:szCs w:val="24"/>
        </w:rPr>
        <w:t>Audrone Baškiene</w:t>
      </w:r>
      <w:r w:rsidR="003E2618">
        <w:rPr>
          <w:rFonts w:ascii="Arial" w:hAnsi="Arial" w:cs="Arial"/>
          <w:b/>
          <w:sz w:val="24"/>
          <w:szCs w:val="24"/>
        </w:rPr>
        <w:t xml:space="preserve">, </w:t>
      </w:r>
      <w:r w:rsidR="003E2618" w:rsidRPr="00590EFD">
        <w:rPr>
          <w:rFonts w:ascii="Calibri" w:hAnsi="Calibri"/>
        </w:rPr>
        <w:t>P.Višinska Šauļu publiskā bibliotēka, Lietuva</w:t>
      </w:r>
      <w:r w:rsidRPr="0092003C">
        <w:rPr>
          <w:rFonts w:ascii="Arial" w:hAnsi="Arial" w:cs="Arial"/>
          <w:sz w:val="24"/>
          <w:szCs w:val="24"/>
        </w:rPr>
        <w:t xml:space="preserve"> </w:t>
      </w:r>
    </w:p>
    <w:p w:rsidR="004047B6" w:rsidRPr="0092003C" w:rsidRDefault="004047B6" w:rsidP="006D7B7F">
      <w:pPr>
        <w:jc w:val="center"/>
        <w:rPr>
          <w:rFonts w:ascii="Arial" w:hAnsi="Arial" w:cs="Arial"/>
          <w:b/>
          <w:sz w:val="28"/>
          <w:szCs w:val="28"/>
        </w:rPr>
      </w:pPr>
      <w:r w:rsidRPr="0092003C">
        <w:rPr>
          <w:rFonts w:ascii="Arial" w:hAnsi="Arial" w:cs="Arial"/>
          <w:b/>
          <w:sz w:val="28"/>
          <w:szCs w:val="28"/>
        </w:rPr>
        <w:t>Šauļos izdotie iespieddarbi XIX gs.beigās – XX.g.sākumā</w:t>
      </w:r>
    </w:p>
    <w:p w:rsidR="004047B6" w:rsidRPr="0092003C" w:rsidRDefault="004047B6" w:rsidP="006D7B7F">
      <w:pPr>
        <w:jc w:val="both"/>
        <w:rPr>
          <w:rFonts w:ascii="Arial" w:hAnsi="Arial" w:cs="Arial"/>
          <w:sz w:val="24"/>
          <w:szCs w:val="24"/>
        </w:rPr>
      </w:pPr>
      <w:r w:rsidRPr="0092003C">
        <w:rPr>
          <w:rFonts w:ascii="Arial" w:hAnsi="Arial" w:cs="Arial"/>
          <w:sz w:val="24"/>
          <w:szCs w:val="24"/>
        </w:rPr>
        <w:t>19.gadsimta beigās un 20.gs.sākumā Šauļu pilsēta bija galvenais provinces dzīves centrs, viena no lielākajām nacionālās inteliģences darbības vietām. Pilsētā notika ļoti strauja ekonomikas attīstība. Pilsētas intensīvā paplašināšanās, nacionālās pašapziņas atdzimšana – tas deva ierosmi inteliģences kopas koncentrācijai pilsētā  sekmēja kultūras attīstību: tipogrāfiju un grāmatu veikalu atvēršanu, grāmatu, periodisko izdevumu, pastkaršu iespiešanu, kā arī dažādu izglītojošu biedrību rašanos. Grāmatu izdošanu un pārdošanu tajā laikā veica tipogrāfijas un grāmatu veikali. Šauļos 19.gs. šī bāze bija  nepietiekoša, tipogrāfijas veica arī poligrāfiskās rūpniecības darbu. 20.gs. sākumā lietuviešu grāmatu izdošanā parādījās jaunums, Šauļos sāka dibināt grāmatizdošanas biedrības.</w:t>
      </w:r>
    </w:p>
    <w:p w:rsidR="004047B6" w:rsidRPr="0092003C" w:rsidRDefault="004047B6" w:rsidP="006D7B7F">
      <w:pPr>
        <w:jc w:val="both"/>
        <w:rPr>
          <w:rFonts w:ascii="Arial" w:hAnsi="Arial" w:cs="Arial"/>
          <w:sz w:val="24"/>
          <w:szCs w:val="24"/>
        </w:rPr>
      </w:pPr>
      <w:r w:rsidRPr="0092003C">
        <w:rPr>
          <w:rFonts w:ascii="Arial" w:hAnsi="Arial" w:cs="Arial"/>
          <w:sz w:val="24"/>
          <w:szCs w:val="24"/>
        </w:rPr>
        <w:t>Visplašāko darbību šajā jomā veica biedrība „Kultūra”. Tas bija pats ievērojamākais no Lietuvas grāmatu apgādiem valsts pastāvēšanas pirmajā desmitgadē (1918-1940).</w:t>
      </w:r>
    </w:p>
    <w:p w:rsidR="004047B6" w:rsidRPr="0092003C" w:rsidRDefault="004047B6" w:rsidP="006D7B7F">
      <w:pPr>
        <w:jc w:val="both"/>
        <w:rPr>
          <w:rFonts w:ascii="Arial" w:hAnsi="Arial" w:cs="Arial"/>
          <w:sz w:val="24"/>
          <w:szCs w:val="24"/>
        </w:rPr>
      </w:pPr>
      <w:r w:rsidRPr="0092003C">
        <w:rPr>
          <w:rFonts w:ascii="Arial" w:hAnsi="Arial" w:cs="Arial"/>
          <w:sz w:val="24"/>
          <w:szCs w:val="24"/>
        </w:rPr>
        <w:t>Izdevējdarbību veica biedrība „Viltis”. Šauļu Novadpētniecības biedrība, kas bija visas Lietuvas apvienība, izdeva žurnālu “Gimtasai kraštas” (Dzimtais krasts) un Šauļu pilsētas hroniku „Šiaulių metraštis“. Šajos izdevumos publicētie materiāli ir aktuāli un vērtīgi vēl mūsdienās. Povila Višinska bibliotēkā glabājas Brevdas grāmatu veikala „Aukuras”, Šauļu zēnu ģimnāzijas Skolotāju kooperatīva, Skolēnu kooperatīva, Dramatiskā teātra, Šauļu Jauno literātu kolēģijas izdevumi.</w:t>
      </w:r>
    </w:p>
    <w:p w:rsidR="004047B6" w:rsidRDefault="004047B6" w:rsidP="006D7B7F">
      <w:pPr>
        <w:jc w:val="both"/>
        <w:rPr>
          <w:rFonts w:ascii="Arial" w:hAnsi="Arial" w:cs="Arial"/>
          <w:sz w:val="24"/>
          <w:szCs w:val="24"/>
        </w:rPr>
      </w:pPr>
      <w:r w:rsidRPr="0092003C">
        <w:rPr>
          <w:rFonts w:ascii="Arial" w:hAnsi="Arial" w:cs="Arial"/>
          <w:sz w:val="24"/>
          <w:szCs w:val="24"/>
        </w:rPr>
        <w:t>Šauļu grāmatizdevēju darbība ieņem ievērojamu vietu ne tikai Ziemeļlietuvas, bet visa novada vēsturē. Tika izdotas dažādas tematikas, dažāda satura un mākslinieciskās vērtības grāmatas. Tādā veidā tika sasniegts izdevēju mērķis - izglītot un attīstīt lasītāju.</w:t>
      </w:r>
    </w:p>
    <w:p w:rsidR="00630222" w:rsidRDefault="00630222" w:rsidP="006D7B7F">
      <w:pPr>
        <w:rPr>
          <w:rFonts w:ascii="Arial" w:hAnsi="Arial" w:cs="Arial"/>
          <w:b/>
          <w:sz w:val="24"/>
          <w:szCs w:val="24"/>
        </w:rPr>
      </w:pPr>
      <w:r>
        <w:rPr>
          <w:rFonts w:ascii="Arial" w:hAnsi="Arial" w:cs="Arial"/>
          <w:b/>
          <w:sz w:val="24"/>
          <w:szCs w:val="24"/>
        </w:rPr>
        <w:br w:type="page"/>
      </w:r>
    </w:p>
    <w:p w:rsidR="00630222" w:rsidRPr="008F4E6D" w:rsidRDefault="00630222" w:rsidP="006D7B7F">
      <w:pPr>
        <w:rPr>
          <w:rFonts w:ascii="Arial" w:hAnsi="Arial" w:cs="Arial"/>
          <w:b/>
          <w:sz w:val="24"/>
          <w:szCs w:val="24"/>
        </w:rPr>
      </w:pPr>
      <w:r w:rsidRPr="008F4E6D">
        <w:rPr>
          <w:rFonts w:ascii="Arial" w:hAnsi="Arial" w:cs="Arial"/>
          <w:b/>
          <w:sz w:val="24"/>
          <w:szCs w:val="24"/>
        </w:rPr>
        <w:lastRenderedPageBreak/>
        <w:t>Gunta Jaunmuktāne</w:t>
      </w:r>
      <w:r w:rsidR="003E2618">
        <w:rPr>
          <w:rFonts w:ascii="Arial" w:hAnsi="Arial" w:cs="Arial"/>
          <w:b/>
          <w:sz w:val="24"/>
          <w:szCs w:val="24"/>
        </w:rPr>
        <w:t xml:space="preserve">, </w:t>
      </w:r>
      <w:r w:rsidR="003E2618" w:rsidRPr="00590EFD">
        <w:rPr>
          <w:rFonts w:ascii="Calibri" w:hAnsi="Calibri"/>
        </w:rPr>
        <w:t>Latvijas Universitātes Akadēmiskās bibliotēkas Misiņa bibliotēkas vadītāja</w:t>
      </w:r>
    </w:p>
    <w:p w:rsidR="00630222" w:rsidRPr="004F2446" w:rsidRDefault="00630222" w:rsidP="006D7B7F">
      <w:pPr>
        <w:jc w:val="center"/>
        <w:rPr>
          <w:rFonts w:ascii="Arial" w:hAnsi="Arial" w:cs="Arial"/>
          <w:sz w:val="28"/>
          <w:szCs w:val="28"/>
        </w:rPr>
      </w:pPr>
      <w:r w:rsidRPr="004F2446">
        <w:rPr>
          <w:rFonts w:ascii="Arial" w:hAnsi="Arial" w:cs="Arial"/>
          <w:b/>
          <w:sz w:val="28"/>
          <w:szCs w:val="28"/>
        </w:rPr>
        <w:t>Latviešu grāmatizdevēji Jelgavā 19. gs. 2. pusē/20. gs. sākumā</w:t>
      </w:r>
    </w:p>
    <w:p w:rsidR="00630222" w:rsidRPr="008F4E6D" w:rsidRDefault="00630222" w:rsidP="006D7B7F">
      <w:pPr>
        <w:spacing w:after="0"/>
        <w:ind w:firstLine="720"/>
        <w:jc w:val="both"/>
        <w:rPr>
          <w:rFonts w:ascii="Arial" w:hAnsi="Arial" w:cs="Arial"/>
          <w:sz w:val="24"/>
          <w:szCs w:val="24"/>
        </w:rPr>
      </w:pPr>
      <w:r w:rsidRPr="008F4E6D">
        <w:rPr>
          <w:rFonts w:ascii="Arial" w:hAnsi="Arial" w:cs="Arial"/>
          <w:sz w:val="24"/>
          <w:szCs w:val="24"/>
        </w:rPr>
        <w:t>Uzplaukums Jelgavas grāmatniecībā sākās 19. gadsimta 50. un 60. gados, kad Jelgavā darbojās latviešu tautības izdevēji – Heinrihs Alunāns, Ādolfs Reinbergs, Jēkabs Dravnieks, Ludis Neimanis u.c. 19. gadsimtā Jelgava bija otrs ievērojamākais grāmatnie</w:t>
      </w:r>
      <w:r>
        <w:rPr>
          <w:rFonts w:ascii="Arial" w:hAnsi="Arial" w:cs="Arial"/>
          <w:sz w:val="24"/>
          <w:szCs w:val="24"/>
        </w:rPr>
        <w:t>cības centrs Latvijā aiz Rīgas.</w:t>
      </w:r>
    </w:p>
    <w:p w:rsidR="00630222" w:rsidRPr="008F4E6D" w:rsidRDefault="00630222" w:rsidP="006D7B7F">
      <w:pPr>
        <w:spacing w:after="0"/>
        <w:ind w:firstLine="720"/>
        <w:jc w:val="both"/>
        <w:rPr>
          <w:rFonts w:ascii="Arial" w:hAnsi="Arial" w:cs="Arial"/>
          <w:sz w:val="24"/>
          <w:szCs w:val="24"/>
        </w:rPr>
      </w:pPr>
      <w:r w:rsidRPr="008F4E6D">
        <w:rPr>
          <w:rFonts w:ascii="Arial" w:hAnsi="Arial" w:cs="Arial"/>
          <w:sz w:val="24"/>
          <w:szCs w:val="24"/>
        </w:rPr>
        <w:t xml:space="preserve">Heinrihs (Indriķis) Alunāns (1835-1904) līdzās Kārlim Stālberģim Rīgā bija pirmais latviešu tautības grāmatizdevējs Jelgavā. </w:t>
      </w:r>
    </w:p>
    <w:p w:rsidR="00630222" w:rsidRPr="008F4E6D" w:rsidRDefault="00630222" w:rsidP="006D7B7F">
      <w:pPr>
        <w:spacing w:after="0"/>
        <w:ind w:firstLine="720"/>
        <w:jc w:val="both"/>
        <w:rPr>
          <w:rFonts w:ascii="Arial" w:hAnsi="Arial" w:cs="Arial"/>
          <w:sz w:val="24"/>
          <w:szCs w:val="24"/>
        </w:rPr>
      </w:pPr>
      <w:r w:rsidRPr="008F4E6D">
        <w:rPr>
          <w:rFonts w:ascii="Arial" w:hAnsi="Arial" w:cs="Arial"/>
          <w:sz w:val="24"/>
          <w:szCs w:val="24"/>
        </w:rPr>
        <w:t xml:space="preserve">Savas darbības laikā no 1873. līdz 1904. gadam Heinrihs Alunāns izdeva vairāk nekā 200 dažāda satura grāmatu. Nozīmīgākie izdevumi - pirmais latviešu autora darbs politekonomijā Jura Alunāna „Tautas saimniecība” (1867), J. Alunāna „Dziesmiņas” (1, 1867; 2, 1869), brāļu Kaudzīšu romāns „Mērnieku laiki” (1879), dzejas antoloģija „Smaidi un asaras jeb Dzejnieku labdienas” (1880), A. Lerha-Puškaiša „Latvju tautas pasakas” (1-3, 1891), Jēkaba Dravnieka „Svešu vārdu grāmata” (1886), Krišjāņa Valdemāra „Krievu-latviešu vārdnīca” (1890), Kārļa Mīlenbaha apcerējumi par valodniecību „Par valodas dabu un sākumu” (1891) un „Daži jautājumi par latviešu valodu” (2. d., 1893), Ādolfa Alunāna lugas u.c. </w:t>
      </w:r>
    </w:p>
    <w:p w:rsidR="00630222" w:rsidRPr="008F4E6D" w:rsidRDefault="00630222" w:rsidP="006D7B7F">
      <w:pPr>
        <w:spacing w:after="0"/>
        <w:ind w:firstLine="720"/>
        <w:jc w:val="both"/>
        <w:rPr>
          <w:rFonts w:ascii="Arial" w:hAnsi="Arial" w:cs="Arial"/>
          <w:sz w:val="24"/>
          <w:szCs w:val="24"/>
        </w:rPr>
      </w:pPr>
      <w:r w:rsidRPr="008F4E6D">
        <w:rPr>
          <w:rFonts w:ascii="Arial" w:hAnsi="Arial" w:cs="Arial"/>
          <w:sz w:val="24"/>
          <w:szCs w:val="24"/>
        </w:rPr>
        <w:t>H. Alunāna izdevēja un publicista darbība ir pretrunīga: no vienas puses – lielais skaits lubu izdevumu, bailes riskēt ar jauniem autoriem, no otras – virkne pozitīvu momentu: daudzie lugu izdevumi; ieguldījums mācību grāmatu un zinātniskās literatūras izdošanā; vairāki krievu un ārzemju literatūras klasiķu darbu pirmie izdevumi latviešu valodā; pirmā latviešu dzejas antoloģija, pirmais latviešu romāns.</w:t>
      </w:r>
    </w:p>
    <w:p w:rsidR="00630222" w:rsidRPr="008F4E6D" w:rsidRDefault="00630222" w:rsidP="006D7B7F">
      <w:pPr>
        <w:spacing w:after="0"/>
        <w:ind w:firstLine="720"/>
        <w:jc w:val="both"/>
        <w:rPr>
          <w:rFonts w:ascii="Arial" w:hAnsi="Arial" w:cs="Arial"/>
          <w:sz w:val="24"/>
          <w:szCs w:val="24"/>
        </w:rPr>
      </w:pPr>
      <w:r w:rsidRPr="008517AB">
        <w:rPr>
          <w:rFonts w:ascii="Arial" w:hAnsi="Arial" w:cs="Arial"/>
          <w:sz w:val="24"/>
          <w:szCs w:val="24"/>
        </w:rPr>
        <w:t>Luda Neimaņa</w:t>
      </w:r>
      <w:r w:rsidRPr="008F4E6D">
        <w:rPr>
          <w:rFonts w:ascii="Arial" w:hAnsi="Arial" w:cs="Arial"/>
          <w:sz w:val="24"/>
          <w:szCs w:val="24"/>
        </w:rPr>
        <w:t xml:space="preserve"> (1863-1926) darbība aizsākās 19. gs. beigās un turpinājās 20. gs. sākumā.  Viņš</w:t>
      </w:r>
      <w:r w:rsidRPr="008F4E6D">
        <w:rPr>
          <w:rFonts w:ascii="Arial" w:hAnsi="Arial" w:cs="Arial"/>
          <w:b/>
          <w:sz w:val="24"/>
          <w:szCs w:val="24"/>
        </w:rPr>
        <w:t xml:space="preserve"> </w:t>
      </w:r>
      <w:r w:rsidRPr="008F4E6D">
        <w:rPr>
          <w:rFonts w:ascii="Arial" w:hAnsi="Arial" w:cs="Arial"/>
          <w:sz w:val="24"/>
          <w:szCs w:val="24"/>
        </w:rPr>
        <w:t xml:space="preserve">bija viens no pirmajiem latviešu grāmatizdevējiem, kam latviešu daiļliteratūras izdošana bija sirdslieta, un viens no pirmajiem Jelgavas grāmatizdevējiem, kas sāka izdot tā laika jauno latviešu autoru dzejas krājumus. </w:t>
      </w:r>
    </w:p>
    <w:p w:rsidR="00630222" w:rsidRPr="008F4E6D" w:rsidRDefault="00630222" w:rsidP="006D7B7F">
      <w:pPr>
        <w:spacing w:after="0"/>
        <w:ind w:firstLine="720"/>
        <w:jc w:val="both"/>
        <w:rPr>
          <w:rFonts w:ascii="Arial" w:hAnsi="Arial" w:cs="Arial"/>
          <w:sz w:val="24"/>
          <w:szCs w:val="24"/>
        </w:rPr>
      </w:pPr>
      <w:r w:rsidRPr="008F4E6D">
        <w:rPr>
          <w:rFonts w:ascii="Arial" w:hAnsi="Arial" w:cs="Arial"/>
          <w:sz w:val="24"/>
          <w:szCs w:val="24"/>
        </w:rPr>
        <w:t>Pavisam laikā no 1891. līdz 1926. gadam Ludis Neimanis izdevis ap 60 grāmatu. Nozīmīgākās – Ādolfa Alunāna lugas, Viļa Plūdoņa „Pirmie akordi” (1895) un poēma „Atraitnes dēls” (1912),  „Ādolfa Alunāna Zobgala kalendārs” (1892-1894), Aspazijas „Sarkanās puķes” (1897), Līgotņu Jēkaba „Stāsti” (1903) un dzejoļu krājums „Pusdienas tveicē” (1904),  latviešu rakstnieku oriģināldarbu krājums „Rīta skaņas” (1-2, 1903-1904), rakstu krājums „Jaunības literatūra” (1-5, 1901-1907), A. Lerha-Puškaiša „Stāsti” (1903), antoloģija „Dzīve un dzeja” (1900), krājums „Skolas dzeja” (1905), „Latvju literatūras vēsture” (1-2, 1908-1909), Rūdolfa Blaumaņa (1-7, 1909-1914) un Andrieva Niedras (1-5, 1912-1914) Kopotie raksti, Ā. Alunāna  „Jura Alunāna dzīve” (1910), no tulkojumiem H. Zūdermaņa romāns „Reiz bija” (1894), P. Birkerta psiholoģiju sērija, P. un M. Birkertu savāktās „Latvju tautas anekdotes”,  vācu un franču valodas mācību grāmatas un citi darbi.</w:t>
      </w:r>
    </w:p>
    <w:p w:rsidR="00630222" w:rsidRPr="008F4E6D" w:rsidRDefault="00630222" w:rsidP="006D7B7F">
      <w:pPr>
        <w:spacing w:after="0"/>
        <w:jc w:val="both"/>
        <w:rPr>
          <w:rFonts w:ascii="Arial" w:hAnsi="Arial" w:cs="Arial"/>
          <w:sz w:val="24"/>
          <w:szCs w:val="24"/>
        </w:rPr>
      </w:pPr>
      <w:r w:rsidRPr="008F4E6D">
        <w:rPr>
          <w:rFonts w:ascii="Arial" w:hAnsi="Arial" w:cs="Arial"/>
          <w:sz w:val="24"/>
          <w:szCs w:val="24"/>
        </w:rPr>
        <w:tab/>
        <w:t>Ludim Neimanim peļņa  nebija galvenā, viņa mērķis bija izdot darbus ar izglītojošu, iedvesmojošu ievirzi, „pieradināt tautu pie labiem rakstiem” (Atis Ķeniņš).</w:t>
      </w:r>
    </w:p>
    <w:p w:rsidR="00630222" w:rsidRPr="008F4E6D" w:rsidRDefault="00630222" w:rsidP="006D7B7F">
      <w:pPr>
        <w:spacing w:after="0"/>
        <w:jc w:val="both"/>
        <w:rPr>
          <w:rFonts w:ascii="Arial" w:hAnsi="Arial" w:cs="Arial"/>
          <w:sz w:val="24"/>
          <w:szCs w:val="24"/>
        </w:rPr>
      </w:pPr>
      <w:r w:rsidRPr="008F4E6D">
        <w:rPr>
          <w:rFonts w:ascii="Arial" w:hAnsi="Arial" w:cs="Arial"/>
          <w:sz w:val="24"/>
          <w:szCs w:val="24"/>
        </w:rPr>
        <w:tab/>
        <w:t xml:space="preserve">Jelgavas grāmatizdevēju devums ļoti veiksmīgi iekļāvās kopējā Latvijas grāmatniecībā un veicināja tās uzplaukumu. </w:t>
      </w:r>
      <w:r w:rsidRPr="008F4E6D">
        <w:rPr>
          <w:rFonts w:ascii="Arial" w:hAnsi="Arial" w:cs="Arial"/>
          <w:sz w:val="24"/>
          <w:szCs w:val="24"/>
        </w:rPr>
        <w:tab/>
        <w:t xml:space="preserve"> </w:t>
      </w:r>
    </w:p>
    <w:p w:rsidR="00630222" w:rsidRDefault="00630222" w:rsidP="006D7B7F">
      <w:pPr>
        <w:rPr>
          <w:rFonts w:ascii="Arial" w:hAnsi="Arial" w:cs="Arial"/>
          <w:b/>
          <w:sz w:val="24"/>
          <w:szCs w:val="24"/>
        </w:rPr>
      </w:pPr>
      <w:r>
        <w:rPr>
          <w:rFonts w:ascii="Arial" w:hAnsi="Arial" w:cs="Arial"/>
          <w:b/>
          <w:sz w:val="24"/>
          <w:szCs w:val="24"/>
        </w:rPr>
        <w:br w:type="page"/>
      </w:r>
    </w:p>
    <w:p w:rsidR="00630222" w:rsidRPr="00CD3510" w:rsidRDefault="00630222" w:rsidP="006D7B7F">
      <w:pPr>
        <w:rPr>
          <w:rFonts w:ascii="Arial" w:eastAsia="Times New Roman" w:hAnsi="Arial" w:cs="Arial"/>
          <w:b/>
          <w:sz w:val="24"/>
          <w:szCs w:val="24"/>
        </w:rPr>
      </w:pPr>
      <w:r w:rsidRPr="00CD3510">
        <w:rPr>
          <w:rFonts w:ascii="Arial" w:eastAsia="Times New Roman" w:hAnsi="Arial" w:cs="Arial"/>
          <w:b/>
          <w:sz w:val="24"/>
          <w:szCs w:val="24"/>
        </w:rPr>
        <w:lastRenderedPageBreak/>
        <w:t>Viesturs Zanders</w:t>
      </w:r>
      <w:r w:rsidR="003E2618">
        <w:rPr>
          <w:rFonts w:ascii="Arial" w:eastAsia="Times New Roman" w:hAnsi="Arial" w:cs="Arial"/>
          <w:b/>
          <w:sz w:val="24"/>
          <w:szCs w:val="24"/>
        </w:rPr>
        <w:t xml:space="preserve">, </w:t>
      </w:r>
      <w:r w:rsidR="003E2618" w:rsidRPr="00590EFD">
        <w:rPr>
          <w:rFonts w:ascii="Calibri" w:hAnsi="Calibri"/>
        </w:rPr>
        <w:t>Latvijas universitātes profesors, Latvijas Nacionālās bibliotēkas Letonikas un Baltijas centra galvenais bibliogrāfs</w:t>
      </w:r>
    </w:p>
    <w:p w:rsidR="00630222" w:rsidRPr="00CD3510" w:rsidRDefault="00630222" w:rsidP="006D7B7F">
      <w:pPr>
        <w:jc w:val="center"/>
        <w:rPr>
          <w:rFonts w:ascii="Arial" w:eastAsia="Times New Roman" w:hAnsi="Arial" w:cs="Arial"/>
          <w:b/>
          <w:sz w:val="28"/>
          <w:szCs w:val="28"/>
        </w:rPr>
      </w:pPr>
      <w:r w:rsidRPr="00CD3510">
        <w:rPr>
          <w:rFonts w:ascii="Arial" w:eastAsia="Times New Roman" w:hAnsi="Arial" w:cs="Arial"/>
          <w:b/>
          <w:sz w:val="28"/>
          <w:szCs w:val="28"/>
        </w:rPr>
        <w:t xml:space="preserve">Ieskats Jelgavas </w:t>
      </w:r>
      <w:r>
        <w:rPr>
          <w:rFonts w:ascii="Arial" w:eastAsia="Times New Roman" w:hAnsi="Arial" w:cs="Arial"/>
          <w:b/>
          <w:sz w:val="28"/>
          <w:szCs w:val="28"/>
        </w:rPr>
        <w:t>vācu grāmatniecībā (19.-20.gs.)</w:t>
      </w:r>
    </w:p>
    <w:p w:rsidR="00630222" w:rsidRPr="00CD3510" w:rsidRDefault="00630222" w:rsidP="006D7B7F">
      <w:pPr>
        <w:jc w:val="both"/>
        <w:rPr>
          <w:rFonts w:ascii="Arial" w:eastAsia="Times New Roman" w:hAnsi="Arial" w:cs="Arial"/>
          <w:sz w:val="24"/>
          <w:szCs w:val="24"/>
        </w:rPr>
      </w:pPr>
      <w:r w:rsidRPr="00CD3510">
        <w:rPr>
          <w:rFonts w:ascii="Arial" w:eastAsia="Times New Roman" w:hAnsi="Arial" w:cs="Arial"/>
          <w:sz w:val="24"/>
          <w:szCs w:val="24"/>
        </w:rPr>
        <w:t xml:space="preserve">          Grāmatu izdošanas tradīcijas Kurzemes – Zemgales hercogistes galvaspilsētā Jelgavā aizsākās 17.gs. 60. gados. Līdzīgi kā savulaik Rīgā ar izdevumiem latīņu  un vācu valodās. Jelgavas seniespiedumi latviešu valodā ir rūpīgi bibliografēti un arī latviešu grāmatniecība Jelgavā 19.-20. gadsimtā ir salīdzinoši daudz apcerēta. Tikai daļēji to var attiecināt uz Jelgavas izdevumiem citās valodās. Tieši tiem, galvenokārt aplūkojot izdevumus vācu valodā un nedaudz ieskicējot grāmatu izdošanu citās (krievu, lietuviešu) valodās, tad arī ir veltīts šis pārskats.</w:t>
      </w:r>
      <w:r w:rsidRPr="00CD3510">
        <w:rPr>
          <w:rFonts w:ascii="Arial" w:eastAsia="Times New Roman" w:hAnsi="Arial" w:cs="Arial"/>
          <w:sz w:val="24"/>
          <w:szCs w:val="24"/>
        </w:rPr>
        <w:tab/>
      </w:r>
      <w:r w:rsidRPr="00CD3510">
        <w:rPr>
          <w:rFonts w:ascii="Arial" w:eastAsia="Times New Roman" w:hAnsi="Arial" w:cs="Arial"/>
          <w:sz w:val="24"/>
          <w:szCs w:val="24"/>
        </w:rPr>
        <w:tab/>
      </w:r>
      <w:r w:rsidRPr="00CD3510">
        <w:rPr>
          <w:rFonts w:ascii="Arial" w:eastAsia="Times New Roman" w:hAnsi="Arial" w:cs="Arial"/>
          <w:sz w:val="24"/>
          <w:szCs w:val="24"/>
        </w:rPr>
        <w:tab/>
      </w:r>
      <w:r w:rsidRPr="00CD3510">
        <w:rPr>
          <w:rFonts w:ascii="Arial" w:eastAsia="Times New Roman" w:hAnsi="Arial" w:cs="Arial"/>
          <w:sz w:val="24"/>
          <w:szCs w:val="24"/>
        </w:rPr>
        <w:tab/>
      </w:r>
      <w:r w:rsidRPr="00CD3510">
        <w:rPr>
          <w:rFonts w:ascii="Arial" w:eastAsia="Times New Roman" w:hAnsi="Arial" w:cs="Arial"/>
          <w:sz w:val="24"/>
          <w:szCs w:val="24"/>
        </w:rPr>
        <w:tab/>
      </w:r>
    </w:p>
    <w:p w:rsidR="00630222" w:rsidRPr="00CD3510" w:rsidRDefault="00630222" w:rsidP="006D7B7F">
      <w:pPr>
        <w:jc w:val="both"/>
        <w:rPr>
          <w:rFonts w:ascii="Arial" w:eastAsia="Times New Roman" w:hAnsi="Arial" w:cs="Arial"/>
          <w:sz w:val="24"/>
          <w:szCs w:val="24"/>
        </w:rPr>
      </w:pPr>
      <w:r w:rsidRPr="00CD3510">
        <w:rPr>
          <w:rFonts w:ascii="Arial" w:eastAsia="Times New Roman" w:hAnsi="Arial" w:cs="Arial"/>
          <w:sz w:val="24"/>
          <w:szCs w:val="24"/>
        </w:rPr>
        <w:t xml:space="preserve">          Prāva daļa no tiem ir dažādu Jelgavas mācību iestāžu, biedrību, organizāciju un firmu darbības pārskati un jubileju izdevumi, kas dokumentē to vietu pilsētas izglītības un sabiedriskajā dzīvē un ir joprojām nozīmīgs pētniecības avots. Tomēr daudziem Jelgavas izdevumiem nav vienīgi šauri lokāla tematika, bet tie daudzveidīgi atspoguļo norises visā Baltijā. </w:t>
      </w:r>
      <w:r w:rsidRPr="00CD3510">
        <w:rPr>
          <w:rFonts w:ascii="Arial" w:eastAsia="Times New Roman" w:hAnsi="Arial" w:cs="Arial"/>
          <w:sz w:val="24"/>
          <w:szCs w:val="24"/>
        </w:rPr>
        <w:tab/>
      </w:r>
      <w:r w:rsidRPr="00CD3510">
        <w:rPr>
          <w:rFonts w:ascii="Arial" w:eastAsia="Times New Roman" w:hAnsi="Arial" w:cs="Arial"/>
          <w:sz w:val="24"/>
          <w:szCs w:val="24"/>
        </w:rPr>
        <w:tab/>
      </w:r>
    </w:p>
    <w:p w:rsidR="00630222" w:rsidRPr="00CD3510" w:rsidRDefault="00630222" w:rsidP="006D7B7F">
      <w:pPr>
        <w:jc w:val="both"/>
        <w:rPr>
          <w:rFonts w:ascii="Arial" w:eastAsia="Times New Roman" w:hAnsi="Arial" w:cs="Arial"/>
          <w:sz w:val="24"/>
          <w:szCs w:val="24"/>
        </w:rPr>
      </w:pPr>
      <w:r w:rsidRPr="00CD3510">
        <w:rPr>
          <w:rFonts w:ascii="Arial" w:eastAsia="Times New Roman" w:hAnsi="Arial" w:cs="Arial"/>
          <w:sz w:val="24"/>
          <w:szCs w:val="24"/>
        </w:rPr>
        <w:t xml:space="preserve">         Jelgavas izdevniecību autoru kodolu allaž ir veidojušas pilsētas intelektuālo centru personības. Jelgavas akadēmiskās ģimnāzijas (Academia Petrina, dibināta 1775. gadā) mācībspēku, Kurzemes Literatūras un mākslas biedrības (1815) un Latviešu literārās biedrības (1824) pārstāvju publikāciju klāstā ir gan apkopojoši pārskati, gan detaļpētījumi dažādās zinātņu jomās, kā arī mācību un praktiskās literatūras sacerējumi. Latviešu literārās biedrības turpinājumizdevumā Magazīnas ir atrodami kā apjomīgi pētījumi par latviešu valodu (Oto Rozenbergers, Juris Bārs) un latviešu fokloras tekstu publicējumi (Georgs Bitners, Augusts Bīlenšteins), tā arī vairāki nacionālās bibliogrāfijas sākotnei būtiski rādītāji (Karls Napjerskis, Gustavs  Manteifelis). </w:t>
      </w:r>
    </w:p>
    <w:p w:rsidR="00630222" w:rsidRPr="00CD3510" w:rsidRDefault="00630222" w:rsidP="006D7B7F">
      <w:pPr>
        <w:jc w:val="both"/>
        <w:rPr>
          <w:rFonts w:ascii="Arial" w:eastAsia="Times New Roman" w:hAnsi="Arial" w:cs="Arial"/>
          <w:sz w:val="24"/>
          <w:szCs w:val="24"/>
        </w:rPr>
      </w:pPr>
      <w:r w:rsidRPr="00CD3510">
        <w:rPr>
          <w:rFonts w:ascii="Arial" w:eastAsia="Times New Roman" w:hAnsi="Arial" w:cs="Arial"/>
          <w:sz w:val="24"/>
          <w:szCs w:val="24"/>
        </w:rPr>
        <w:t xml:space="preserve">         Šajā periodā Jelgavā tiek izdoti arī vairāki nozīmīgi uzziņu literatūras izdevumi. Pazīstamā Jelgavas tipogrāfa Johana Frīdriha Stefenhāgena apgādā iznācis Johana Rekes un K. Napjerska Baltijas rakstnieku un zinātnieku biobibliogrāfiskais leksikons (1-4, 1827-1831). Savukārt pēc Kurzemes Literatūras un mākslas biedrības pasūtījuma ir tapuši Teodora Kalmeijera Kurzemes luterisko baznīcu un mācītāju leksikons (1890) un Izidora Brensona Kurzemes ārstu biogrāfiskā vārdnīca (1902).</w:t>
      </w:r>
      <w:r w:rsidRPr="00CD3510">
        <w:rPr>
          <w:rFonts w:ascii="Arial" w:eastAsia="Times New Roman" w:hAnsi="Arial" w:cs="Arial"/>
          <w:sz w:val="24"/>
          <w:szCs w:val="24"/>
        </w:rPr>
        <w:tab/>
        <w:t>19. gadsimta 2. pusē Jelgavā tiek izdoti vairāku plašāku ievērību ārpus Latvijas guvušu personību pirmie darbi. To vidū ir arī vēsturnieki Leonīds  Arbuzovs (sen.), Augusts un Ernsts Serafimi, Teodors Šīmanis, rakstnieki Teodors Pantēniuss un Johanness Ginters. Ievērojams skaits Jelgavas izdevumu ir digitalizēti un daļu no tiem joprojām intensīvi izmanto zinātnes un kultūras vēstures pētnieki.</w:t>
      </w:r>
    </w:p>
    <w:p w:rsidR="004047B6" w:rsidRDefault="004047B6" w:rsidP="006D7B7F">
      <w:pPr>
        <w:rPr>
          <w:rFonts w:ascii="Arial" w:hAnsi="Arial" w:cs="Arial"/>
          <w:b/>
          <w:sz w:val="24"/>
          <w:szCs w:val="24"/>
        </w:rPr>
      </w:pPr>
      <w:r>
        <w:rPr>
          <w:rFonts w:ascii="Arial" w:hAnsi="Arial" w:cs="Arial"/>
          <w:b/>
          <w:sz w:val="24"/>
          <w:szCs w:val="24"/>
        </w:rPr>
        <w:br w:type="page"/>
      </w:r>
    </w:p>
    <w:p w:rsidR="00EC0216" w:rsidRPr="00516D8C" w:rsidRDefault="00EC0216" w:rsidP="006D7B7F">
      <w:pPr>
        <w:rPr>
          <w:rFonts w:ascii="Arial" w:hAnsi="Arial" w:cs="Arial"/>
          <w:b/>
          <w:sz w:val="24"/>
          <w:szCs w:val="24"/>
        </w:rPr>
      </w:pPr>
      <w:r w:rsidRPr="00516D8C">
        <w:rPr>
          <w:rFonts w:ascii="Arial" w:hAnsi="Arial" w:cs="Arial"/>
          <w:b/>
          <w:sz w:val="24"/>
          <w:szCs w:val="24"/>
        </w:rPr>
        <w:lastRenderedPageBreak/>
        <w:t>Lilija Limane</w:t>
      </w:r>
      <w:r w:rsidR="00E905DA">
        <w:rPr>
          <w:rFonts w:ascii="Arial" w:hAnsi="Arial" w:cs="Arial"/>
          <w:b/>
          <w:sz w:val="24"/>
          <w:szCs w:val="24"/>
        </w:rPr>
        <w:t xml:space="preserve">, </w:t>
      </w:r>
      <w:r w:rsidR="00E905DA" w:rsidRPr="00590EFD">
        <w:rPr>
          <w:rFonts w:ascii="Calibri" w:hAnsi="Calibri"/>
        </w:rPr>
        <w:t xml:space="preserve">Latvijas </w:t>
      </w:r>
      <w:r w:rsidR="00E905DA">
        <w:rPr>
          <w:rFonts w:ascii="Calibri" w:hAnsi="Calibri"/>
        </w:rPr>
        <w:t xml:space="preserve">Nacionālās bibliotēkas </w:t>
      </w:r>
      <w:r w:rsidR="00E905DA" w:rsidRPr="00590EFD">
        <w:rPr>
          <w:rFonts w:ascii="Calibri" w:hAnsi="Calibri"/>
        </w:rPr>
        <w:t>Reto grāmatu un rokrakstu nodaļas galvenā bibliogrāfe</w:t>
      </w:r>
    </w:p>
    <w:p w:rsidR="00EC0216" w:rsidRPr="004047B6" w:rsidRDefault="00EC0216" w:rsidP="006D7B7F">
      <w:pPr>
        <w:tabs>
          <w:tab w:val="right" w:pos="8306"/>
        </w:tabs>
        <w:jc w:val="center"/>
        <w:rPr>
          <w:rFonts w:ascii="Arial" w:hAnsi="Arial" w:cs="Arial"/>
          <w:b/>
          <w:sz w:val="24"/>
          <w:szCs w:val="28"/>
        </w:rPr>
      </w:pPr>
      <w:r w:rsidRPr="004047B6">
        <w:rPr>
          <w:rFonts w:ascii="Arial" w:hAnsi="Arial" w:cs="Arial"/>
          <w:b/>
          <w:sz w:val="24"/>
          <w:szCs w:val="28"/>
        </w:rPr>
        <w:t>Skolotājs un vēsturnieks Heinrihs Dīderihss un viņa personiskā bibliotēka</w:t>
      </w:r>
    </w:p>
    <w:p w:rsidR="00EC0216" w:rsidRPr="003A258B" w:rsidRDefault="00EC0216" w:rsidP="006D7B7F">
      <w:pPr>
        <w:spacing w:after="0"/>
        <w:jc w:val="both"/>
        <w:rPr>
          <w:rFonts w:ascii="Arial" w:hAnsi="Arial" w:cs="Arial"/>
          <w:sz w:val="24"/>
          <w:szCs w:val="24"/>
        </w:rPr>
      </w:pPr>
      <w:r w:rsidRPr="003A258B">
        <w:rPr>
          <w:rFonts w:ascii="Arial" w:hAnsi="Arial" w:cs="Arial"/>
          <w:sz w:val="24"/>
          <w:szCs w:val="24"/>
        </w:rPr>
        <w:t xml:space="preserve">        Viena no lielākajām privātajām bibliotēkām  19. gs. 2.pusē piederēja skolotājam un vēsturniekam </w:t>
      </w:r>
      <w:r w:rsidRPr="003A258B">
        <w:rPr>
          <w:rFonts w:ascii="Arial" w:hAnsi="Arial" w:cs="Arial"/>
          <w:b/>
          <w:sz w:val="24"/>
          <w:szCs w:val="24"/>
        </w:rPr>
        <w:t xml:space="preserve">Heinriham Dīderihsam </w:t>
      </w:r>
      <w:r w:rsidRPr="003A258B">
        <w:rPr>
          <w:rFonts w:ascii="Arial" w:hAnsi="Arial" w:cs="Arial"/>
          <w:sz w:val="24"/>
          <w:szCs w:val="24"/>
        </w:rPr>
        <w:t>(Diederichs,</w:t>
      </w:r>
      <w:r w:rsidRPr="003A258B">
        <w:rPr>
          <w:rFonts w:ascii="Arial" w:hAnsi="Arial" w:cs="Arial"/>
          <w:b/>
          <w:sz w:val="24"/>
          <w:szCs w:val="24"/>
        </w:rPr>
        <w:t xml:space="preserve"> </w:t>
      </w:r>
      <w:r w:rsidRPr="003A258B">
        <w:rPr>
          <w:rFonts w:ascii="Arial" w:hAnsi="Arial" w:cs="Arial"/>
          <w:sz w:val="24"/>
          <w:szCs w:val="24"/>
        </w:rPr>
        <w:t xml:space="preserve">1840-1914). </w:t>
      </w:r>
    </w:p>
    <w:p w:rsidR="00EC0216" w:rsidRPr="003A258B" w:rsidRDefault="00EC0216" w:rsidP="006D7B7F">
      <w:pPr>
        <w:spacing w:after="0"/>
        <w:jc w:val="both"/>
        <w:rPr>
          <w:rFonts w:ascii="Arial" w:hAnsi="Arial" w:cs="Arial"/>
          <w:sz w:val="24"/>
          <w:szCs w:val="24"/>
        </w:rPr>
      </w:pPr>
      <w:r w:rsidRPr="003A258B">
        <w:rPr>
          <w:rFonts w:ascii="Arial" w:hAnsi="Arial" w:cs="Arial"/>
          <w:sz w:val="24"/>
          <w:szCs w:val="24"/>
        </w:rPr>
        <w:t xml:space="preserve">         Dīderihsa izcelsme saistīta ar Kurzemi, viņš dzimis un audzis Jelgavā Kurzemes valdes padomnieka ģimenē. Pēc filoloģijas un vēstures studijām vairākās universitātēs strādājis pedagoģisku darbu, bijis virsskolotājs Jelgavas guberņas ģimnāzijā, kur mācījis grieķu valodu, vēlāk arī vēsturi. Strādājot par skolotāju Jelgavas guberņas ģimnāzijā vienlaikus pildījis arī bibliotekāra pienākumus. Pētījis Baltijas vēsturi, piemēram, rakstījis par Garlību Merķeli un par Kurzemes hercoga Jēkaba kolonijām, publicējis vēstures avotus un dokumentu norakstus, kā arī pievērsies arī grāmatniecības jautājumiem. Laikrakstā „Mitauische Zeitung” publicēta apcere par Jelgavas grāmattirgotāju F. Besthornu, viņš sastādījis arī G. Manteifeļa publicēto darbu bibliogrāfiju. Liela daļa nepublicēto materiālu  nonākusi LNB kopā ar Kurzemes Bruņniecības bibliotēkas krājumu.  Kolekcijā ietilpst daudz nozīmīgu nepublicētu dokumentu, ziņojumu un vēstuļu norakstu, piemēram, Kurzemes hercogu sarakste, Krievijas sūtņu Jelgavā depešas (amata ziņojumi valdībai), hroniku izraksti, vēsturiski un biogrāfiski apcerējumi, lekciju piezīmes, vēstules.</w:t>
      </w:r>
    </w:p>
    <w:p w:rsidR="00EC0216" w:rsidRPr="003A258B" w:rsidRDefault="00EC0216" w:rsidP="006D7B7F">
      <w:pPr>
        <w:spacing w:after="0"/>
        <w:jc w:val="both"/>
        <w:rPr>
          <w:rFonts w:ascii="Arial" w:hAnsi="Arial" w:cs="Arial"/>
          <w:sz w:val="24"/>
          <w:szCs w:val="24"/>
        </w:rPr>
      </w:pPr>
      <w:r>
        <w:rPr>
          <w:rFonts w:ascii="Arial" w:hAnsi="Arial" w:cs="Arial"/>
          <w:sz w:val="24"/>
          <w:szCs w:val="24"/>
        </w:rPr>
        <w:t xml:space="preserve">        </w:t>
      </w:r>
      <w:r w:rsidRPr="003A258B">
        <w:rPr>
          <w:rFonts w:ascii="Arial" w:hAnsi="Arial" w:cs="Arial"/>
          <w:sz w:val="24"/>
          <w:szCs w:val="24"/>
        </w:rPr>
        <w:t xml:space="preserve">   Mūža laikā viņš sakrājis ievērojamu personisko bibliotēku, ko pats pārdevis Kurzemes bruņniecības bibliotēkai 1911. gadā kopā ar manuskriptu kolekciju. Dīderihsa rokrakstu arhīvā ir  darījuma dokuments – pirkuma līgums un divu bibliotēkas nodaļu – vēstures un daiļliteratūras grāmatu  saraksts.  Pirkuma līgums garantē, ka Kurzemes bruņniecība apņemas maksāt Dīderihsam mūža renti 1200 rubļus gadā. Rente tika maksāta trīs gadus, jo 1914.gadā Dīderihss šķīrās no dzīves.</w:t>
      </w:r>
    </w:p>
    <w:p w:rsidR="00EC0216" w:rsidRPr="003A258B" w:rsidRDefault="00EC0216" w:rsidP="006D7B7F">
      <w:pPr>
        <w:spacing w:after="0"/>
        <w:jc w:val="both"/>
        <w:rPr>
          <w:rFonts w:ascii="Arial" w:hAnsi="Arial" w:cs="Arial"/>
          <w:sz w:val="24"/>
          <w:szCs w:val="24"/>
        </w:rPr>
      </w:pPr>
      <w:r>
        <w:rPr>
          <w:rFonts w:ascii="Arial" w:hAnsi="Arial" w:cs="Arial"/>
          <w:sz w:val="24"/>
          <w:szCs w:val="24"/>
        </w:rPr>
        <w:t xml:space="preserve">            </w:t>
      </w:r>
      <w:r w:rsidRPr="003A258B">
        <w:rPr>
          <w:rFonts w:ascii="Arial" w:hAnsi="Arial" w:cs="Arial"/>
          <w:sz w:val="24"/>
          <w:szCs w:val="24"/>
        </w:rPr>
        <w:t xml:space="preserve">LNB reto grāmatu nodaļā  glabājas katalogs „Verzeichniss der Buecher der Bibliothek des Oberlehrers Heinrich Diederichs. Mitau, Schreiberstrasse Nr.5”, kurā ietvertas aptuveni 2500 grāmatas – ap 800 vēstures nodaļā, ap 1600-1700 daiļliteratūras. Kā liecina sarakstā reģistrēto grāmatu sastāvs,  Dīderihs nav balstījies uz senču krājumiem, bet bibliotēku mūža gaitā izveidojis pats. Lielākā daļa  literatūras ir vācu valodā, samērā nelielā skaitā atrodami izdevumi franču un latīņu valodās. Tās hronoloģiskais aptvērums: no 18.gs. 2.puses līdz 1910. gadam. Lielākais akcents  likts uz sava laika literatūru, dominē 19. gs. 2.puses izdevumi, tomēr ir arī vairāki simti 18.gs. 2.pusē un 19.gs. 1.pusē izdotu grāmatu. </w:t>
      </w:r>
    </w:p>
    <w:p w:rsidR="00EC0216" w:rsidRPr="003A258B" w:rsidRDefault="00EC0216" w:rsidP="006D7B7F">
      <w:pPr>
        <w:spacing w:after="0"/>
        <w:jc w:val="both"/>
        <w:rPr>
          <w:rFonts w:ascii="Arial" w:hAnsi="Arial" w:cs="Arial"/>
          <w:sz w:val="24"/>
          <w:szCs w:val="24"/>
        </w:rPr>
      </w:pPr>
      <w:r w:rsidRPr="003A258B">
        <w:rPr>
          <w:rFonts w:ascii="Arial" w:hAnsi="Arial" w:cs="Arial"/>
          <w:sz w:val="24"/>
          <w:szCs w:val="24"/>
        </w:rPr>
        <w:t xml:space="preserve">        Vēstures literatūras daļa aptver gan fundamentālus pētījumus, gan detaļjautājumiem veltītas monogrāfijas, Dīderihsa intereses apvārsnis iekļāva dažādas valstis un civilizācijas. Tomēr lielāks īpatsvars ir Eiropas pētījumiem, īpaši par Vācijas un Francijas vēsturi, ir arī fundamentāli avotu un dokumentu krājumi. Katalogā ietverti Krievijas vēsturei veltīti sacerējumi, toties jūtams Baltijas vēstures apcerējumu trūkums. Arī nodaļa „Belletristik” piedāvā plašu autoru un izdevumu klāstu, izvēlē dominē nevis klasika, bet sava laika rakstnieki.</w:t>
      </w:r>
    </w:p>
    <w:p w:rsidR="00EC0216" w:rsidRPr="003A258B" w:rsidRDefault="00EC0216" w:rsidP="006D7B7F">
      <w:pPr>
        <w:spacing w:after="0"/>
        <w:jc w:val="both"/>
        <w:rPr>
          <w:rFonts w:ascii="Arial" w:hAnsi="Arial" w:cs="Arial"/>
          <w:sz w:val="24"/>
          <w:szCs w:val="24"/>
        </w:rPr>
      </w:pPr>
      <w:r w:rsidRPr="003A258B">
        <w:rPr>
          <w:rFonts w:ascii="Arial" w:hAnsi="Arial" w:cs="Arial"/>
          <w:sz w:val="24"/>
          <w:szCs w:val="24"/>
        </w:rPr>
        <w:t xml:space="preserve">       LNB Reto grāmatu kolekcijā, kur nonācis arī Kurzemes bruņniecības bibliotēkas krājums, konstatēti tikai kādi desmit izdevumi ar Dīderihsa ierakstiem. To vidū ir J. G. Herdera darbi, F.V.S. Šellinga natūrfilozofiski apcerējumi un citi filozofiskas ievirzes apcerējumi, kas laisti klajā Rīgā vai Vācijas pilsētās 18. gs. 2.pusē. Senākais izdevums, </w:t>
      </w:r>
      <w:r w:rsidRPr="003A258B">
        <w:rPr>
          <w:rFonts w:ascii="Arial" w:hAnsi="Arial" w:cs="Arial"/>
          <w:sz w:val="24"/>
          <w:szCs w:val="24"/>
        </w:rPr>
        <w:lastRenderedPageBreak/>
        <w:t xml:space="preserve">kurā fiksēts Dīderihsa paraksts, ir D. Magni Ausonii darbu „Opera” (Amsterdam, 1671) sējumiņš.            </w:t>
      </w:r>
    </w:p>
    <w:p w:rsidR="00EC0216" w:rsidRDefault="00EC0216" w:rsidP="006D7B7F">
      <w:pPr>
        <w:spacing w:after="0"/>
        <w:jc w:val="both"/>
        <w:rPr>
          <w:rFonts w:ascii="Arial" w:hAnsi="Arial" w:cs="Arial"/>
          <w:sz w:val="24"/>
          <w:szCs w:val="24"/>
        </w:rPr>
      </w:pPr>
      <w:r w:rsidRPr="003A258B">
        <w:rPr>
          <w:rFonts w:ascii="Arial" w:hAnsi="Arial" w:cs="Arial"/>
          <w:sz w:val="24"/>
          <w:szCs w:val="24"/>
        </w:rPr>
        <w:t xml:space="preserve">          Dīderihsa kā baltvācu inteliģences spilgta pārstāvja personiskās bibliotēkas identificēšana pēc katalogiem un saglabātajiem eksemplāriem  ļauj spriest par tālaika sabiedrības intelektuālā virsslāņa garīgo apvārsni un grāmatu iegādes  iespējām.</w:t>
      </w:r>
    </w:p>
    <w:p w:rsidR="00EC0216" w:rsidRDefault="00EC0216" w:rsidP="006D7B7F">
      <w:pPr>
        <w:spacing w:after="0"/>
        <w:jc w:val="both"/>
        <w:rPr>
          <w:rFonts w:ascii="Arial" w:hAnsi="Arial" w:cs="Arial"/>
          <w:sz w:val="24"/>
          <w:szCs w:val="24"/>
        </w:rPr>
      </w:pPr>
    </w:p>
    <w:p w:rsidR="00CE0BC9" w:rsidRPr="005D47CD" w:rsidRDefault="00CE0BC9" w:rsidP="006D7B7F">
      <w:pPr>
        <w:jc w:val="both"/>
        <w:rPr>
          <w:rFonts w:ascii="Arial" w:hAnsi="Arial" w:cs="Arial"/>
          <w:sz w:val="24"/>
          <w:szCs w:val="24"/>
        </w:rPr>
      </w:pPr>
    </w:p>
    <w:p w:rsidR="00630222" w:rsidRPr="00630222" w:rsidRDefault="00630222" w:rsidP="006D7B7F">
      <w:pPr>
        <w:jc w:val="both"/>
        <w:rPr>
          <w:rFonts w:ascii="Arial" w:hAnsi="Arial"/>
          <w:b/>
          <w:i/>
          <w:caps/>
          <w:sz w:val="28"/>
        </w:rPr>
      </w:pPr>
      <w:r w:rsidRPr="00630222">
        <w:rPr>
          <w:rFonts w:ascii="Calibri" w:hAnsi="Calibri"/>
          <w:b/>
          <w:sz w:val="24"/>
          <w:szCs w:val="28"/>
        </w:rPr>
        <w:t>Dagnija   Avota</w:t>
      </w:r>
      <w:r w:rsidR="008B3339">
        <w:rPr>
          <w:rFonts w:ascii="Calibri" w:hAnsi="Calibri"/>
          <w:b/>
          <w:sz w:val="24"/>
          <w:szCs w:val="28"/>
        </w:rPr>
        <w:t xml:space="preserve">, </w:t>
      </w:r>
      <w:r w:rsidR="008B3339" w:rsidRPr="00590EFD">
        <w:rPr>
          <w:rFonts w:ascii="Calibri" w:hAnsi="Calibri"/>
        </w:rPr>
        <w:t>Jelgavas Zinātniskās bibliotēkas Informācijas nodaļas vadītāja</w:t>
      </w:r>
    </w:p>
    <w:p w:rsidR="00630222" w:rsidRPr="00C01E38" w:rsidRDefault="00630222" w:rsidP="006D7B7F">
      <w:pPr>
        <w:pStyle w:val="BodyText"/>
        <w:spacing w:line="276" w:lineRule="auto"/>
        <w:rPr>
          <w:rFonts w:ascii="Calibri" w:hAnsi="Calibri"/>
          <w:caps/>
          <w:sz w:val="32"/>
        </w:rPr>
      </w:pPr>
      <w:r w:rsidRPr="00C01E38">
        <w:rPr>
          <w:rFonts w:ascii="Calibri" w:hAnsi="Calibri"/>
          <w:i/>
          <w:iCs/>
          <w:sz w:val="32"/>
        </w:rPr>
        <w:t>Academia Petrina</w:t>
      </w:r>
      <w:r w:rsidRPr="00C01E38">
        <w:rPr>
          <w:rFonts w:ascii="Calibri" w:hAnsi="Calibri"/>
          <w:sz w:val="32"/>
        </w:rPr>
        <w:t xml:space="preserve"> bibliotēka Jelgavā</w:t>
      </w:r>
    </w:p>
    <w:p w:rsidR="00630222" w:rsidRDefault="00630222" w:rsidP="006D7B7F">
      <w:pPr>
        <w:jc w:val="both"/>
        <w:rPr>
          <w:rFonts w:ascii="Arial" w:hAnsi="Arial"/>
          <w:sz w:val="24"/>
        </w:rPr>
      </w:pPr>
      <w:r>
        <w:rPr>
          <w:rFonts w:ascii="Arial" w:hAnsi="Arial"/>
          <w:sz w:val="24"/>
        </w:rPr>
        <w:tab/>
        <w:t>1775.gadā Kurzemes hercogs Pēteris Bīrons Jelgavā nodibināja mācību iestādi, kura kļuva par ievērojamu  izglītības un pētniecības centru Latvijas teritorijā. Akadēmijai piederēja plaša un bagāta bibliotēka, tā aprakstīta visās zinātniskajās publikācijās par Pētera akadēmiju.</w:t>
      </w:r>
    </w:p>
    <w:p w:rsidR="00630222" w:rsidRPr="001B2AF4" w:rsidRDefault="00630222" w:rsidP="006D7B7F">
      <w:pPr>
        <w:ind w:firstLine="720"/>
        <w:jc w:val="both"/>
        <w:rPr>
          <w:rFonts w:ascii="Arial" w:hAnsi="Arial"/>
          <w:sz w:val="24"/>
        </w:rPr>
      </w:pPr>
      <w:r>
        <w:rPr>
          <w:rFonts w:ascii="Arial" w:hAnsi="Arial"/>
          <w:sz w:val="24"/>
        </w:rPr>
        <w:t xml:space="preserve">Par bibliotēkas atklāšanu vēsturiskajos dokumentos atrodamas divas versijas. Izplatītākā no tām, kas publicēta visos padomju laikā izdotajos pētījumos, ir aprakstīta J.Stradiņa un H.Stroda darbā </w:t>
      </w:r>
      <w:r w:rsidRPr="00A037D2">
        <w:rPr>
          <w:rFonts w:ascii="Arial" w:hAnsi="Arial"/>
          <w:sz w:val="24"/>
        </w:rPr>
        <w:t xml:space="preserve">(Stradiņš Jānis, Strods Heinrihs. Jelgavas Pētera akadēmija. </w:t>
      </w:r>
      <w:r>
        <w:rPr>
          <w:rFonts w:ascii="Arial" w:hAnsi="Arial"/>
          <w:sz w:val="24"/>
        </w:rPr>
        <w:t xml:space="preserve">- Rīga : Zinātne, 1975). Tajā vēstīts, ka atklāšana notikusi 1775.gada 29.jūnijā. Pirmavotu izpēte atklāja, ka bibliotēkas oficiāla atklāšana notikusi gadu vēlāk, 1776.gada 15.oktobrī. Par to nepārprotami liecina Pētera akadēmijas profesora Johana Tīlinga (Tiling, 1739-1798) runas nosaukums, izdošanas gads (1796) un runas saturs, kā arī publikācijas laikrakstā </w:t>
      </w:r>
      <w:r w:rsidRPr="001B2AF4">
        <w:rPr>
          <w:rFonts w:ascii="Arial" w:hAnsi="Arial"/>
          <w:i/>
          <w:sz w:val="24"/>
        </w:rPr>
        <w:t>Mitauische Po</w:t>
      </w:r>
      <w:r>
        <w:rPr>
          <w:rFonts w:ascii="Arial" w:hAnsi="Arial"/>
          <w:i/>
          <w:sz w:val="24"/>
        </w:rPr>
        <w:t>litische und Gelehrte Zeitungen</w:t>
      </w:r>
      <w:r w:rsidRPr="001B2AF4">
        <w:rPr>
          <w:rFonts w:ascii="Arial" w:hAnsi="Arial"/>
          <w:i/>
          <w:sz w:val="24"/>
        </w:rPr>
        <w:t xml:space="preserve"> (1776, 18.o</w:t>
      </w:r>
      <w:r>
        <w:rPr>
          <w:rFonts w:ascii="Arial" w:hAnsi="Arial"/>
          <w:i/>
          <w:sz w:val="24"/>
        </w:rPr>
        <w:t xml:space="preserve">kt. u.c.) </w:t>
      </w:r>
    </w:p>
    <w:p w:rsidR="00630222" w:rsidRDefault="00630222" w:rsidP="006D7B7F">
      <w:pPr>
        <w:ind w:firstLine="720"/>
        <w:jc w:val="both"/>
        <w:rPr>
          <w:rFonts w:ascii="Arial" w:hAnsi="Arial"/>
          <w:sz w:val="24"/>
        </w:rPr>
      </w:pPr>
      <w:r>
        <w:rPr>
          <w:rFonts w:ascii="Arial" w:hAnsi="Arial"/>
          <w:sz w:val="24"/>
        </w:rPr>
        <w:t>Bibliotēkas veidošana sākusies jau 1773.gadā. Atklājot bibliotēku, tās krājums bija ap 15 000 sējumu; pēdējā, 1915.gada pārskatā minēti 42 409 sējumi.</w:t>
      </w:r>
    </w:p>
    <w:p w:rsidR="00630222" w:rsidRDefault="00630222" w:rsidP="006D7B7F">
      <w:pPr>
        <w:pStyle w:val="BodyTextIndent"/>
        <w:spacing w:line="276" w:lineRule="auto"/>
        <w:ind w:left="0"/>
        <w:jc w:val="both"/>
        <w:rPr>
          <w:rFonts w:ascii="Arial" w:hAnsi="Arial"/>
          <w:sz w:val="24"/>
          <w:lang w:val="lv-LV"/>
        </w:rPr>
      </w:pPr>
      <w:r>
        <w:rPr>
          <w:rFonts w:ascii="Arial" w:hAnsi="Arial"/>
          <w:sz w:val="24"/>
          <w:lang w:val="lv-LV"/>
        </w:rPr>
        <w:tab/>
        <w:t xml:space="preserve">Pētera akadēmija regulāri organizēja publiskas lekcijas un priekšlasījumus. Bibliotēkas krājums bija pieejams šo lekciju apmeklētājiem un reizi nedēļā -  ikvienam interesentam, tātad tā uzskatāma par pirmo publiski pieejamo bibliotēku Jelgavā. Bibliotekāra amats bija virsskolotāja papildpienākums. 1840.gadā par audzēkņu iemaksāto naudu ģimnāzijā sāka veidot atsevišķu mācību bibliotēku. </w:t>
      </w:r>
    </w:p>
    <w:p w:rsidR="00630222" w:rsidRDefault="00630222" w:rsidP="006D7B7F">
      <w:pPr>
        <w:pStyle w:val="BodyTextIndent"/>
        <w:spacing w:line="276" w:lineRule="auto"/>
        <w:ind w:left="0" w:firstLine="720"/>
        <w:jc w:val="both"/>
        <w:rPr>
          <w:rFonts w:ascii="Arial" w:hAnsi="Arial"/>
          <w:sz w:val="24"/>
          <w:lang w:val="lv-LV"/>
        </w:rPr>
      </w:pPr>
      <w:r>
        <w:rPr>
          <w:rFonts w:ascii="Arial" w:hAnsi="Arial"/>
          <w:sz w:val="24"/>
          <w:lang w:val="lv-LV"/>
        </w:rPr>
        <w:t>Sākoties Pirmajam pasaules karam, Zemgale drīz nonāca karadarbības sfērā. Ģimnāzijas telpās novietoja karaspēka daļas, ģimnāzijas vadībai deva steidzamu rīkojumu evakuēties. 1915. – 1918.gada pārskatos uzsvērts, ka vērtīgā bibliotēka palikusi Jelgavā. Ģimnāzijas ēku 1919.gada novembrī nodedzināja Bermonta karaspēks, un ievērojamā bibliotēka gāja bojā.</w:t>
      </w:r>
    </w:p>
    <w:p w:rsidR="00EC0216" w:rsidRPr="00CA7408" w:rsidRDefault="00630222" w:rsidP="006D7B7F">
      <w:pPr>
        <w:pStyle w:val="BodyTextIndent"/>
        <w:tabs>
          <w:tab w:val="left" w:pos="0"/>
        </w:tabs>
        <w:spacing w:line="276" w:lineRule="auto"/>
        <w:ind w:left="0"/>
        <w:jc w:val="both"/>
        <w:rPr>
          <w:rFonts w:ascii="Arial" w:hAnsi="Arial" w:cs="Arial"/>
          <w:sz w:val="24"/>
          <w:szCs w:val="24"/>
          <w:lang w:val="lv-LV"/>
        </w:rPr>
      </w:pPr>
      <w:r>
        <w:rPr>
          <w:rFonts w:ascii="Arial" w:hAnsi="Arial"/>
          <w:sz w:val="24"/>
          <w:lang w:val="lv-LV"/>
        </w:rPr>
        <w:tab/>
        <w:t xml:space="preserve">1919.gadā pēc Izglītības biedrības iniciatīvas nodibināja Jelgavas latviešu reālģimnāziju, ko 1920.gadā pārņēma valsts. Vairāku gadu laikā izremontēja un atjaunoja vecās akadēmijas ēku, ierīkoja mācību kabinetus. 1925.gadā ģimnāzijai bija ievērojama bibliotēka  taču arī šo krājumu iznīcināja karš, 1944.gadā ēka atkal </w:t>
      </w:r>
      <w:r w:rsidR="00CA7408">
        <w:rPr>
          <w:rFonts w:ascii="Arial" w:hAnsi="Arial"/>
          <w:sz w:val="24"/>
          <w:lang w:val="lv-LV"/>
        </w:rPr>
        <w:t>tik</w:t>
      </w:r>
      <w:r>
        <w:rPr>
          <w:rFonts w:ascii="Arial" w:hAnsi="Arial"/>
          <w:sz w:val="24"/>
          <w:lang w:val="lv-LV"/>
        </w:rPr>
        <w:t>a</w:t>
      </w:r>
      <w:r w:rsidR="00CA7408">
        <w:rPr>
          <w:rFonts w:ascii="Arial" w:hAnsi="Arial"/>
          <w:sz w:val="24"/>
          <w:lang w:val="lv-LV"/>
        </w:rPr>
        <w:t xml:space="preserve"> izpostīta</w:t>
      </w:r>
      <w:r>
        <w:rPr>
          <w:rFonts w:ascii="Arial" w:hAnsi="Arial"/>
          <w:sz w:val="24"/>
          <w:lang w:val="lv-LV"/>
        </w:rPr>
        <w:t xml:space="preserve">. </w:t>
      </w:r>
    </w:p>
    <w:sectPr w:rsidR="00EC0216" w:rsidRPr="00CA7408" w:rsidSect="003D5140">
      <w:footerReference w:type="default" r:id="rId8"/>
      <w:pgSz w:w="11906" w:h="16838"/>
      <w:pgMar w:top="993"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9EC" w:rsidRDefault="00AA19EC" w:rsidP="00012FD2">
      <w:pPr>
        <w:spacing w:after="0" w:line="240" w:lineRule="auto"/>
      </w:pPr>
      <w:r>
        <w:separator/>
      </w:r>
    </w:p>
  </w:endnote>
  <w:endnote w:type="continuationSeparator" w:id="0">
    <w:p w:rsidR="00AA19EC" w:rsidRDefault="00AA19EC" w:rsidP="00012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Monotype Corsiva">
    <w:panose1 w:val="03010101010201010101"/>
    <w:charset w:val="BA"/>
    <w:family w:val="script"/>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DE" w:rsidRDefault="00CA4FDE" w:rsidP="00CA4FDE">
    <w:pPr>
      <w:pStyle w:val="Footer"/>
      <w:jc w:val="center"/>
      <w:rPr>
        <w:rFonts w:ascii="Arial" w:hAnsi="Arial"/>
        <w:bCs/>
        <w:i/>
        <w:sz w:val="18"/>
      </w:rPr>
    </w:pPr>
  </w:p>
  <w:p w:rsidR="00CA4FDE" w:rsidRPr="00CA4FDE" w:rsidRDefault="00CA4FDE" w:rsidP="00CA4FDE">
    <w:pPr>
      <w:pStyle w:val="Footer"/>
      <w:jc w:val="center"/>
      <w:rPr>
        <w:rFonts w:ascii="Arial" w:hAnsi="Arial"/>
        <w:i/>
        <w:sz w:val="18"/>
      </w:rPr>
    </w:pPr>
    <w:r w:rsidRPr="00CA4FDE">
      <w:rPr>
        <w:rFonts w:ascii="Arial" w:hAnsi="Arial"/>
        <w:bCs/>
        <w:i/>
        <w:sz w:val="18"/>
      </w:rPr>
      <w:t>Grāmatniecība un bibliotēkas Jelgavā un Šauļos līdz 1940.gadam, 2015</w:t>
    </w:r>
  </w:p>
  <w:p w:rsidR="00CA4FDE" w:rsidRDefault="00CA4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9EC" w:rsidRDefault="00AA19EC" w:rsidP="00012FD2">
      <w:pPr>
        <w:spacing w:after="0" w:line="240" w:lineRule="auto"/>
      </w:pPr>
      <w:r>
        <w:separator/>
      </w:r>
    </w:p>
  </w:footnote>
  <w:footnote w:type="continuationSeparator" w:id="0">
    <w:p w:rsidR="00AA19EC" w:rsidRDefault="00AA19EC" w:rsidP="00012F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60"/>
    <w:rsid w:val="0000522A"/>
    <w:rsid w:val="00012FD2"/>
    <w:rsid w:val="0004540C"/>
    <w:rsid w:val="000629E7"/>
    <w:rsid w:val="00095229"/>
    <w:rsid w:val="000C1BF0"/>
    <w:rsid w:val="000E55CA"/>
    <w:rsid w:val="000F30AC"/>
    <w:rsid w:val="0012497B"/>
    <w:rsid w:val="00135C53"/>
    <w:rsid w:val="001D0563"/>
    <w:rsid w:val="00241AFE"/>
    <w:rsid w:val="00257B7A"/>
    <w:rsid w:val="002B7671"/>
    <w:rsid w:val="0031256D"/>
    <w:rsid w:val="00312CA7"/>
    <w:rsid w:val="00337BF4"/>
    <w:rsid w:val="003418AC"/>
    <w:rsid w:val="0036250A"/>
    <w:rsid w:val="00364954"/>
    <w:rsid w:val="00365118"/>
    <w:rsid w:val="00366A65"/>
    <w:rsid w:val="00377209"/>
    <w:rsid w:val="00381BAF"/>
    <w:rsid w:val="003867A7"/>
    <w:rsid w:val="003925F4"/>
    <w:rsid w:val="003A772E"/>
    <w:rsid w:val="003C0531"/>
    <w:rsid w:val="003D5140"/>
    <w:rsid w:val="003D5172"/>
    <w:rsid w:val="003E2618"/>
    <w:rsid w:val="003F4C58"/>
    <w:rsid w:val="004047B6"/>
    <w:rsid w:val="00412F42"/>
    <w:rsid w:val="004231C3"/>
    <w:rsid w:val="00445972"/>
    <w:rsid w:val="00475042"/>
    <w:rsid w:val="00487E88"/>
    <w:rsid w:val="00496D1B"/>
    <w:rsid w:val="004A3DF5"/>
    <w:rsid w:val="004B187E"/>
    <w:rsid w:val="004B3A88"/>
    <w:rsid w:val="004C089D"/>
    <w:rsid w:val="004F6E19"/>
    <w:rsid w:val="00501D89"/>
    <w:rsid w:val="0050419E"/>
    <w:rsid w:val="00510A35"/>
    <w:rsid w:val="00511CB1"/>
    <w:rsid w:val="00525834"/>
    <w:rsid w:val="00525E68"/>
    <w:rsid w:val="0053331E"/>
    <w:rsid w:val="0055674D"/>
    <w:rsid w:val="00566490"/>
    <w:rsid w:val="00582416"/>
    <w:rsid w:val="005A0C64"/>
    <w:rsid w:val="005C54A1"/>
    <w:rsid w:val="005D47CD"/>
    <w:rsid w:val="005E0234"/>
    <w:rsid w:val="005E0EC2"/>
    <w:rsid w:val="005F5465"/>
    <w:rsid w:val="00602C61"/>
    <w:rsid w:val="00607118"/>
    <w:rsid w:val="00610B8F"/>
    <w:rsid w:val="00612083"/>
    <w:rsid w:val="00630222"/>
    <w:rsid w:val="006305E7"/>
    <w:rsid w:val="006321A6"/>
    <w:rsid w:val="0068103C"/>
    <w:rsid w:val="006D1164"/>
    <w:rsid w:val="006D7B7F"/>
    <w:rsid w:val="006E39CF"/>
    <w:rsid w:val="007150FA"/>
    <w:rsid w:val="00720157"/>
    <w:rsid w:val="00721A3B"/>
    <w:rsid w:val="00747F41"/>
    <w:rsid w:val="00773C67"/>
    <w:rsid w:val="00775157"/>
    <w:rsid w:val="007814C0"/>
    <w:rsid w:val="007B0360"/>
    <w:rsid w:val="007B3E2E"/>
    <w:rsid w:val="007B462C"/>
    <w:rsid w:val="007D533E"/>
    <w:rsid w:val="007F00D7"/>
    <w:rsid w:val="007F184F"/>
    <w:rsid w:val="007F469E"/>
    <w:rsid w:val="00815EA2"/>
    <w:rsid w:val="00834331"/>
    <w:rsid w:val="00851ACC"/>
    <w:rsid w:val="00852ACA"/>
    <w:rsid w:val="00867373"/>
    <w:rsid w:val="0089045B"/>
    <w:rsid w:val="00892AA6"/>
    <w:rsid w:val="008B3339"/>
    <w:rsid w:val="008D1047"/>
    <w:rsid w:val="0090321B"/>
    <w:rsid w:val="00913A6A"/>
    <w:rsid w:val="009148BE"/>
    <w:rsid w:val="009430E1"/>
    <w:rsid w:val="00951561"/>
    <w:rsid w:val="00955BC9"/>
    <w:rsid w:val="009661F5"/>
    <w:rsid w:val="009D0046"/>
    <w:rsid w:val="009E0CFF"/>
    <w:rsid w:val="009E46A2"/>
    <w:rsid w:val="00A05800"/>
    <w:rsid w:val="00A14F37"/>
    <w:rsid w:val="00A21658"/>
    <w:rsid w:val="00A25688"/>
    <w:rsid w:val="00A51D05"/>
    <w:rsid w:val="00A732D8"/>
    <w:rsid w:val="00AA19EC"/>
    <w:rsid w:val="00AF7CFD"/>
    <w:rsid w:val="00B0215D"/>
    <w:rsid w:val="00B07C0E"/>
    <w:rsid w:val="00B15466"/>
    <w:rsid w:val="00B25218"/>
    <w:rsid w:val="00B466AB"/>
    <w:rsid w:val="00B5633C"/>
    <w:rsid w:val="00B624D9"/>
    <w:rsid w:val="00B62644"/>
    <w:rsid w:val="00B6393D"/>
    <w:rsid w:val="00B976E9"/>
    <w:rsid w:val="00B97B3E"/>
    <w:rsid w:val="00BD4CAA"/>
    <w:rsid w:val="00BD6E9B"/>
    <w:rsid w:val="00BE3A92"/>
    <w:rsid w:val="00C0797E"/>
    <w:rsid w:val="00C136EF"/>
    <w:rsid w:val="00C2113D"/>
    <w:rsid w:val="00C24401"/>
    <w:rsid w:val="00C3495D"/>
    <w:rsid w:val="00C478DA"/>
    <w:rsid w:val="00C5516B"/>
    <w:rsid w:val="00C70F69"/>
    <w:rsid w:val="00C77566"/>
    <w:rsid w:val="00C86376"/>
    <w:rsid w:val="00C91D54"/>
    <w:rsid w:val="00C94EEB"/>
    <w:rsid w:val="00CA4FDE"/>
    <w:rsid w:val="00CA67ED"/>
    <w:rsid w:val="00CA7408"/>
    <w:rsid w:val="00CC0B25"/>
    <w:rsid w:val="00CC6FCE"/>
    <w:rsid w:val="00CE0BC9"/>
    <w:rsid w:val="00CF426B"/>
    <w:rsid w:val="00D15590"/>
    <w:rsid w:val="00D21CE7"/>
    <w:rsid w:val="00D256C0"/>
    <w:rsid w:val="00D61C13"/>
    <w:rsid w:val="00D83FAC"/>
    <w:rsid w:val="00D90F35"/>
    <w:rsid w:val="00D96D72"/>
    <w:rsid w:val="00DC27AF"/>
    <w:rsid w:val="00DC519C"/>
    <w:rsid w:val="00DD2F59"/>
    <w:rsid w:val="00DF3AA7"/>
    <w:rsid w:val="00E1087E"/>
    <w:rsid w:val="00E24A30"/>
    <w:rsid w:val="00E3159A"/>
    <w:rsid w:val="00E54FA4"/>
    <w:rsid w:val="00E67BDD"/>
    <w:rsid w:val="00E77741"/>
    <w:rsid w:val="00E83533"/>
    <w:rsid w:val="00E905DA"/>
    <w:rsid w:val="00E91C15"/>
    <w:rsid w:val="00EB65BB"/>
    <w:rsid w:val="00EC0216"/>
    <w:rsid w:val="00ED79EF"/>
    <w:rsid w:val="00F01981"/>
    <w:rsid w:val="00F2546B"/>
    <w:rsid w:val="00F34F18"/>
    <w:rsid w:val="00F36BF8"/>
    <w:rsid w:val="00F62142"/>
    <w:rsid w:val="00F651AB"/>
    <w:rsid w:val="00F821A9"/>
    <w:rsid w:val="00FA6FA8"/>
    <w:rsid w:val="00FB01B7"/>
    <w:rsid w:val="00FB572D"/>
    <w:rsid w:val="00FB6782"/>
    <w:rsid w:val="00FC16FE"/>
    <w:rsid w:val="00FC3845"/>
    <w:rsid w:val="00FC5CCA"/>
    <w:rsid w:val="00FD4277"/>
    <w:rsid w:val="00FD4DA1"/>
    <w:rsid w:val="00FF22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7F41"/>
    <w:rPr>
      <w:color w:val="0000FF"/>
      <w:u w:val="single"/>
    </w:rPr>
  </w:style>
  <w:style w:type="paragraph" w:styleId="BalloonText">
    <w:name w:val="Balloon Text"/>
    <w:basedOn w:val="Normal"/>
    <w:link w:val="BalloonTextChar"/>
    <w:uiPriority w:val="99"/>
    <w:semiHidden/>
    <w:unhideWhenUsed/>
    <w:rsid w:val="00747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F41"/>
    <w:rPr>
      <w:rFonts w:ascii="Tahoma" w:hAnsi="Tahoma" w:cs="Tahoma"/>
      <w:sz w:val="16"/>
      <w:szCs w:val="16"/>
    </w:rPr>
  </w:style>
  <w:style w:type="character" w:customStyle="1" w:styleId="searchresultstext">
    <w:name w:val="searchresultstext"/>
    <w:basedOn w:val="DefaultParagraphFont"/>
    <w:rsid w:val="00747F41"/>
  </w:style>
  <w:style w:type="character" w:styleId="Emphasis">
    <w:name w:val="Emphasis"/>
    <w:basedOn w:val="DefaultParagraphFont"/>
    <w:uiPriority w:val="20"/>
    <w:qFormat/>
    <w:rsid w:val="00747F41"/>
    <w:rPr>
      <w:i/>
      <w:iCs/>
    </w:rPr>
  </w:style>
  <w:style w:type="character" w:customStyle="1" w:styleId="text3">
    <w:name w:val="text3"/>
    <w:basedOn w:val="DefaultParagraphFont"/>
    <w:rsid w:val="005C54A1"/>
  </w:style>
  <w:style w:type="paragraph" w:styleId="EndnoteText">
    <w:name w:val="endnote text"/>
    <w:basedOn w:val="Normal"/>
    <w:link w:val="EndnoteTextChar"/>
    <w:uiPriority w:val="99"/>
    <w:semiHidden/>
    <w:unhideWhenUsed/>
    <w:rsid w:val="00012F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2FD2"/>
    <w:rPr>
      <w:sz w:val="20"/>
      <w:szCs w:val="20"/>
    </w:rPr>
  </w:style>
  <w:style w:type="character" w:styleId="EndnoteReference">
    <w:name w:val="endnote reference"/>
    <w:basedOn w:val="DefaultParagraphFont"/>
    <w:uiPriority w:val="99"/>
    <w:semiHidden/>
    <w:unhideWhenUsed/>
    <w:rsid w:val="00012FD2"/>
    <w:rPr>
      <w:vertAlign w:val="superscript"/>
    </w:rPr>
  </w:style>
  <w:style w:type="character" w:customStyle="1" w:styleId="txt0">
    <w:name w:val="txt_0"/>
    <w:basedOn w:val="DefaultParagraphFont"/>
    <w:rsid w:val="0068103C"/>
  </w:style>
  <w:style w:type="character" w:customStyle="1" w:styleId="txt6">
    <w:name w:val="txt_6"/>
    <w:basedOn w:val="DefaultParagraphFont"/>
    <w:rsid w:val="005A0C64"/>
  </w:style>
  <w:style w:type="paragraph" w:styleId="HTMLPreformatted">
    <w:name w:val="HTML Preformatted"/>
    <w:basedOn w:val="Normal"/>
    <w:link w:val="HTMLPreformattedChar"/>
    <w:uiPriority w:val="99"/>
    <w:semiHidden/>
    <w:unhideWhenUsed/>
    <w:rsid w:val="00392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925F4"/>
    <w:rPr>
      <w:rFonts w:ascii="Courier New" w:eastAsia="Times New Roman" w:hAnsi="Courier New" w:cs="Courier New"/>
      <w:sz w:val="20"/>
      <w:szCs w:val="20"/>
      <w:lang w:eastAsia="lv-LV"/>
    </w:rPr>
  </w:style>
  <w:style w:type="paragraph" w:styleId="Header">
    <w:name w:val="header"/>
    <w:basedOn w:val="Normal"/>
    <w:link w:val="HeaderChar"/>
    <w:uiPriority w:val="99"/>
    <w:unhideWhenUsed/>
    <w:rsid w:val="00CA4F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4FDE"/>
  </w:style>
  <w:style w:type="paragraph" w:styleId="Footer">
    <w:name w:val="footer"/>
    <w:basedOn w:val="Normal"/>
    <w:link w:val="FooterChar"/>
    <w:uiPriority w:val="99"/>
    <w:unhideWhenUsed/>
    <w:rsid w:val="00CA4F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4FDE"/>
  </w:style>
  <w:style w:type="paragraph" w:styleId="BodyTextIndent">
    <w:name w:val="Body Text Indent"/>
    <w:basedOn w:val="Normal"/>
    <w:link w:val="BodyTextIndentChar"/>
    <w:semiHidden/>
    <w:rsid w:val="00EC0216"/>
    <w:pPr>
      <w:spacing w:after="120" w:line="240" w:lineRule="auto"/>
      <w:ind w:left="283"/>
    </w:pPr>
    <w:rPr>
      <w:rFonts w:ascii="Times New Roman" w:eastAsia="Times New Roman" w:hAnsi="Times New Roman" w:cs="Times New Roman"/>
      <w:sz w:val="20"/>
      <w:szCs w:val="20"/>
      <w:lang w:val="en-GB"/>
    </w:rPr>
  </w:style>
  <w:style w:type="character" w:customStyle="1" w:styleId="BodyTextIndentChar">
    <w:name w:val="Body Text Indent Char"/>
    <w:basedOn w:val="DefaultParagraphFont"/>
    <w:link w:val="BodyTextIndent"/>
    <w:semiHidden/>
    <w:rsid w:val="00EC0216"/>
    <w:rPr>
      <w:rFonts w:ascii="Times New Roman" w:eastAsia="Times New Roman" w:hAnsi="Times New Roman" w:cs="Times New Roman"/>
      <w:sz w:val="20"/>
      <w:szCs w:val="20"/>
      <w:lang w:val="en-GB"/>
    </w:rPr>
  </w:style>
  <w:style w:type="paragraph" w:styleId="BodyText">
    <w:name w:val="Body Text"/>
    <w:basedOn w:val="Normal"/>
    <w:link w:val="BodyTextChar"/>
    <w:semiHidden/>
    <w:rsid w:val="00EC0216"/>
    <w:pPr>
      <w:spacing w:after="0" w:line="360" w:lineRule="auto"/>
      <w:jc w:val="center"/>
    </w:pPr>
    <w:rPr>
      <w:rFonts w:ascii="Monotype Corsiva" w:eastAsia="Times New Roman" w:hAnsi="Monotype Corsiva" w:cs="Times New Roman"/>
      <w:b/>
      <w:sz w:val="96"/>
      <w:szCs w:val="20"/>
    </w:rPr>
  </w:style>
  <w:style w:type="character" w:customStyle="1" w:styleId="BodyTextChar">
    <w:name w:val="Body Text Char"/>
    <w:basedOn w:val="DefaultParagraphFont"/>
    <w:link w:val="BodyText"/>
    <w:semiHidden/>
    <w:rsid w:val="00EC0216"/>
    <w:rPr>
      <w:rFonts w:ascii="Monotype Corsiva" w:eastAsia="Times New Roman" w:hAnsi="Monotype Corsiva" w:cs="Times New Roman"/>
      <w:b/>
      <w:sz w:val="9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7F41"/>
    <w:rPr>
      <w:color w:val="0000FF"/>
      <w:u w:val="single"/>
    </w:rPr>
  </w:style>
  <w:style w:type="paragraph" w:styleId="BalloonText">
    <w:name w:val="Balloon Text"/>
    <w:basedOn w:val="Normal"/>
    <w:link w:val="BalloonTextChar"/>
    <w:uiPriority w:val="99"/>
    <w:semiHidden/>
    <w:unhideWhenUsed/>
    <w:rsid w:val="00747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F41"/>
    <w:rPr>
      <w:rFonts w:ascii="Tahoma" w:hAnsi="Tahoma" w:cs="Tahoma"/>
      <w:sz w:val="16"/>
      <w:szCs w:val="16"/>
    </w:rPr>
  </w:style>
  <w:style w:type="character" w:customStyle="1" w:styleId="searchresultstext">
    <w:name w:val="searchresultstext"/>
    <w:basedOn w:val="DefaultParagraphFont"/>
    <w:rsid w:val="00747F41"/>
  </w:style>
  <w:style w:type="character" w:styleId="Emphasis">
    <w:name w:val="Emphasis"/>
    <w:basedOn w:val="DefaultParagraphFont"/>
    <w:uiPriority w:val="20"/>
    <w:qFormat/>
    <w:rsid w:val="00747F41"/>
    <w:rPr>
      <w:i/>
      <w:iCs/>
    </w:rPr>
  </w:style>
  <w:style w:type="character" w:customStyle="1" w:styleId="text3">
    <w:name w:val="text3"/>
    <w:basedOn w:val="DefaultParagraphFont"/>
    <w:rsid w:val="005C54A1"/>
  </w:style>
  <w:style w:type="paragraph" w:styleId="EndnoteText">
    <w:name w:val="endnote text"/>
    <w:basedOn w:val="Normal"/>
    <w:link w:val="EndnoteTextChar"/>
    <w:uiPriority w:val="99"/>
    <w:semiHidden/>
    <w:unhideWhenUsed/>
    <w:rsid w:val="00012F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2FD2"/>
    <w:rPr>
      <w:sz w:val="20"/>
      <w:szCs w:val="20"/>
    </w:rPr>
  </w:style>
  <w:style w:type="character" w:styleId="EndnoteReference">
    <w:name w:val="endnote reference"/>
    <w:basedOn w:val="DefaultParagraphFont"/>
    <w:uiPriority w:val="99"/>
    <w:semiHidden/>
    <w:unhideWhenUsed/>
    <w:rsid w:val="00012FD2"/>
    <w:rPr>
      <w:vertAlign w:val="superscript"/>
    </w:rPr>
  </w:style>
  <w:style w:type="character" w:customStyle="1" w:styleId="txt0">
    <w:name w:val="txt_0"/>
    <w:basedOn w:val="DefaultParagraphFont"/>
    <w:rsid w:val="0068103C"/>
  </w:style>
  <w:style w:type="character" w:customStyle="1" w:styleId="txt6">
    <w:name w:val="txt_6"/>
    <w:basedOn w:val="DefaultParagraphFont"/>
    <w:rsid w:val="005A0C64"/>
  </w:style>
  <w:style w:type="paragraph" w:styleId="HTMLPreformatted">
    <w:name w:val="HTML Preformatted"/>
    <w:basedOn w:val="Normal"/>
    <w:link w:val="HTMLPreformattedChar"/>
    <w:uiPriority w:val="99"/>
    <w:semiHidden/>
    <w:unhideWhenUsed/>
    <w:rsid w:val="00392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925F4"/>
    <w:rPr>
      <w:rFonts w:ascii="Courier New" w:eastAsia="Times New Roman" w:hAnsi="Courier New" w:cs="Courier New"/>
      <w:sz w:val="20"/>
      <w:szCs w:val="20"/>
      <w:lang w:eastAsia="lv-LV"/>
    </w:rPr>
  </w:style>
  <w:style w:type="paragraph" w:styleId="Header">
    <w:name w:val="header"/>
    <w:basedOn w:val="Normal"/>
    <w:link w:val="HeaderChar"/>
    <w:uiPriority w:val="99"/>
    <w:unhideWhenUsed/>
    <w:rsid w:val="00CA4F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4FDE"/>
  </w:style>
  <w:style w:type="paragraph" w:styleId="Footer">
    <w:name w:val="footer"/>
    <w:basedOn w:val="Normal"/>
    <w:link w:val="FooterChar"/>
    <w:uiPriority w:val="99"/>
    <w:unhideWhenUsed/>
    <w:rsid w:val="00CA4F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4FDE"/>
  </w:style>
  <w:style w:type="paragraph" w:styleId="BodyTextIndent">
    <w:name w:val="Body Text Indent"/>
    <w:basedOn w:val="Normal"/>
    <w:link w:val="BodyTextIndentChar"/>
    <w:semiHidden/>
    <w:rsid w:val="00EC0216"/>
    <w:pPr>
      <w:spacing w:after="120" w:line="240" w:lineRule="auto"/>
      <w:ind w:left="283"/>
    </w:pPr>
    <w:rPr>
      <w:rFonts w:ascii="Times New Roman" w:eastAsia="Times New Roman" w:hAnsi="Times New Roman" w:cs="Times New Roman"/>
      <w:sz w:val="20"/>
      <w:szCs w:val="20"/>
      <w:lang w:val="en-GB"/>
    </w:rPr>
  </w:style>
  <w:style w:type="character" w:customStyle="1" w:styleId="BodyTextIndentChar">
    <w:name w:val="Body Text Indent Char"/>
    <w:basedOn w:val="DefaultParagraphFont"/>
    <w:link w:val="BodyTextIndent"/>
    <w:semiHidden/>
    <w:rsid w:val="00EC0216"/>
    <w:rPr>
      <w:rFonts w:ascii="Times New Roman" w:eastAsia="Times New Roman" w:hAnsi="Times New Roman" w:cs="Times New Roman"/>
      <w:sz w:val="20"/>
      <w:szCs w:val="20"/>
      <w:lang w:val="en-GB"/>
    </w:rPr>
  </w:style>
  <w:style w:type="paragraph" w:styleId="BodyText">
    <w:name w:val="Body Text"/>
    <w:basedOn w:val="Normal"/>
    <w:link w:val="BodyTextChar"/>
    <w:semiHidden/>
    <w:rsid w:val="00EC0216"/>
    <w:pPr>
      <w:spacing w:after="0" w:line="360" w:lineRule="auto"/>
      <w:jc w:val="center"/>
    </w:pPr>
    <w:rPr>
      <w:rFonts w:ascii="Monotype Corsiva" w:eastAsia="Times New Roman" w:hAnsi="Monotype Corsiva" w:cs="Times New Roman"/>
      <w:b/>
      <w:sz w:val="96"/>
      <w:szCs w:val="20"/>
    </w:rPr>
  </w:style>
  <w:style w:type="character" w:customStyle="1" w:styleId="BodyTextChar">
    <w:name w:val="Body Text Char"/>
    <w:basedOn w:val="DefaultParagraphFont"/>
    <w:link w:val="BodyText"/>
    <w:semiHidden/>
    <w:rsid w:val="00EC0216"/>
    <w:rPr>
      <w:rFonts w:ascii="Monotype Corsiva" w:eastAsia="Times New Roman" w:hAnsi="Monotype Corsiva" w:cs="Times New Roman"/>
      <w:b/>
      <w:sz w:val="9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96630">
      <w:bodyDiv w:val="1"/>
      <w:marLeft w:val="0"/>
      <w:marRight w:val="0"/>
      <w:marTop w:val="0"/>
      <w:marBottom w:val="0"/>
      <w:divBdr>
        <w:top w:val="none" w:sz="0" w:space="0" w:color="auto"/>
        <w:left w:val="none" w:sz="0" w:space="0" w:color="auto"/>
        <w:bottom w:val="none" w:sz="0" w:space="0" w:color="auto"/>
        <w:right w:val="none" w:sz="0" w:space="0" w:color="auto"/>
      </w:divBdr>
    </w:div>
    <w:div w:id="300427001">
      <w:bodyDiv w:val="1"/>
      <w:marLeft w:val="0"/>
      <w:marRight w:val="0"/>
      <w:marTop w:val="0"/>
      <w:marBottom w:val="0"/>
      <w:divBdr>
        <w:top w:val="none" w:sz="0" w:space="0" w:color="auto"/>
        <w:left w:val="none" w:sz="0" w:space="0" w:color="auto"/>
        <w:bottom w:val="none" w:sz="0" w:space="0" w:color="auto"/>
        <w:right w:val="none" w:sz="0" w:space="0" w:color="auto"/>
      </w:divBdr>
      <w:divsChild>
        <w:div w:id="571543820">
          <w:marLeft w:val="0"/>
          <w:marRight w:val="0"/>
          <w:marTop w:val="0"/>
          <w:marBottom w:val="0"/>
          <w:divBdr>
            <w:top w:val="none" w:sz="0" w:space="0" w:color="auto"/>
            <w:left w:val="none" w:sz="0" w:space="0" w:color="auto"/>
            <w:bottom w:val="none" w:sz="0" w:space="0" w:color="auto"/>
            <w:right w:val="none" w:sz="0" w:space="0" w:color="auto"/>
          </w:divBdr>
        </w:div>
      </w:divsChild>
    </w:div>
    <w:div w:id="321929678">
      <w:bodyDiv w:val="1"/>
      <w:marLeft w:val="0"/>
      <w:marRight w:val="0"/>
      <w:marTop w:val="0"/>
      <w:marBottom w:val="0"/>
      <w:divBdr>
        <w:top w:val="none" w:sz="0" w:space="0" w:color="auto"/>
        <w:left w:val="none" w:sz="0" w:space="0" w:color="auto"/>
        <w:bottom w:val="none" w:sz="0" w:space="0" w:color="auto"/>
        <w:right w:val="none" w:sz="0" w:space="0" w:color="auto"/>
      </w:divBdr>
    </w:div>
    <w:div w:id="621961272">
      <w:bodyDiv w:val="1"/>
      <w:marLeft w:val="0"/>
      <w:marRight w:val="0"/>
      <w:marTop w:val="0"/>
      <w:marBottom w:val="0"/>
      <w:divBdr>
        <w:top w:val="none" w:sz="0" w:space="0" w:color="auto"/>
        <w:left w:val="none" w:sz="0" w:space="0" w:color="auto"/>
        <w:bottom w:val="none" w:sz="0" w:space="0" w:color="auto"/>
        <w:right w:val="none" w:sz="0" w:space="0" w:color="auto"/>
      </w:divBdr>
    </w:div>
    <w:div w:id="874930196">
      <w:bodyDiv w:val="1"/>
      <w:marLeft w:val="0"/>
      <w:marRight w:val="0"/>
      <w:marTop w:val="0"/>
      <w:marBottom w:val="0"/>
      <w:divBdr>
        <w:top w:val="none" w:sz="0" w:space="0" w:color="auto"/>
        <w:left w:val="none" w:sz="0" w:space="0" w:color="auto"/>
        <w:bottom w:val="none" w:sz="0" w:space="0" w:color="auto"/>
        <w:right w:val="none" w:sz="0" w:space="0" w:color="auto"/>
      </w:divBdr>
    </w:div>
    <w:div w:id="1016620681">
      <w:bodyDiv w:val="1"/>
      <w:marLeft w:val="0"/>
      <w:marRight w:val="0"/>
      <w:marTop w:val="0"/>
      <w:marBottom w:val="0"/>
      <w:divBdr>
        <w:top w:val="none" w:sz="0" w:space="0" w:color="auto"/>
        <w:left w:val="none" w:sz="0" w:space="0" w:color="auto"/>
        <w:bottom w:val="none" w:sz="0" w:space="0" w:color="auto"/>
        <w:right w:val="none" w:sz="0" w:space="0" w:color="auto"/>
      </w:divBdr>
    </w:div>
    <w:div w:id="1063606581">
      <w:bodyDiv w:val="1"/>
      <w:marLeft w:val="0"/>
      <w:marRight w:val="0"/>
      <w:marTop w:val="0"/>
      <w:marBottom w:val="0"/>
      <w:divBdr>
        <w:top w:val="none" w:sz="0" w:space="0" w:color="auto"/>
        <w:left w:val="none" w:sz="0" w:space="0" w:color="auto"/>
        <w:bottom w:val="none" w:sz="0" w:space="0" w:color="auto"/>
        <w:right w:val="none" w:sz="0" w:space="0" w:color="auto"/>
      </w:divBdr>
    </w:div>
    <w:div w:id="1075708811">
      <w:bodyDiv w:val="1"/>
      <w:marLeft w:val="0"/>
      <w:marRight w:val="0"/>
      <w:marTop w:val="0"/>
      <w:marBottom w:val="0"/>
      <w:divBdr>
        <w:top w:val="none" w:sz="0" w:space="0" w:color="auto"/>
        <w:left w:val="none" w:sz="0" w:space="0" w:color="auto"/>
        <w:bottom w:val="none" w:sz="0" w:space="0" w:color="auto"/>
        <w:right w:val="none" w:sz="0" w:space="0" w:color="auto"/>
      </w:divBdr>
    </w:div>
    <w:div w:id="1202550263">
      <w:bodyDiv w:val="1"/>
      <w:marLeft w:val="0"/>
      <w:marRight w:val="0"/>
      <w:marTop w:val="0"/>
      <w:marBottom w:val="0"/>
      <w:divBdr>
        <w:top w:val="none" w:sz="0" w:space="0" w:color="auto"/>
        <w:left w:val="none" w:sz="0" w:space="0" w:color="auto"/>
        <w:bottom w:val="none" w:sz="0" w:space="0" w:color="auto"/>
        <w:right w:val="none" w:sz="0" w:space="0" w:color="auto"/>
      </w:divBdr>
    </w:div>
    <w:div w:id="1376194121">
      <w:bodyDiv w:val="1"/>
      <w:marLeft w:val="0"/>
      <w:marRight w:val="0"/>
      <w:marTop w:val="0"/>
      <w:marBottom w:val="0"/>
      <w:divBdr>
        <w:top w:val="none" w:sz="0" w:space="0" w:color="auto"/>
        <w:left w:val="none" w:sz="0" w:space="0" w:color="auto"/>
        <w:bottom w:val="none" w:sz="0" w:space="0" w:color="auto"/>
        <w:right w:val="none" w:sz="0" w:space="0" w:color="auto"/>
      </w:divBdr>
    </w:div>
    <w:div w:id="1474910356">
      <w:bodyDiv w:val="1"/>
      <w:marLeft w:val="0"/>
      <w:marRight w:val="0"/>
      <w:marTop w:val="0"/>
      <w:marBottom w:val="0"/>
      <w:divBdr>
        <w:top w:val="none" w:sz="0" w:space="0" w:color="auto"/>
        <w:left w:val="none" w:sz="0" w:space="0" w:color="auto"/>
        <w:bottom w:val="none" w:sz="0" w:space="0" w:color="auto"/>
        <w:right w:val="none" w:sz="0" w:space="0" w:color="auto"/>
      </w:divBdr>
    </w:div>
    <w:div w:id="1656370817">
      <w:bodyDiv w:val="1"/>
      <w:marLeft w:val="0"/>
      <w:marRight w:val="0"/>
      <w:marTop w:val="0"/>
      <w:marBottom w:val="0"/>
      <w:divBdr>
        <w:top w:val="none" w:sz="0" w:space="0" w:color="auto"/>
        <w:left w:val="none" w:sz="0" w:space="0" w:color="auto"/>
        <w:bottom w:val="none" w:sz="0" w:space="0" w:color="auto"/>
        <w:right w:val="none" w:sz="0" w:space="0" w:color="auto"/>
      </w:divBdr>
    </w:div>
    <w:div w:id="1734890805">
      <w:bodyDiv w:val="1"/>
      <w:marLeft w:val="0"/>
      <w:marRight w:val="0"/>
      <w:marTop w:val="0"/>
      <w:marBottom w:val="0"/>
      <w:divBdr>
        <w:top w:val="none" w:sz="0" w:space="0" w:color="auto"/>
        <w:left w:val="none" w:sz="0" w:space="0" w:color="auto"/>
        <w:bottom w:val="none" w:sz="0" w:space="0" w:color="auto"/>
        <w:right w:val="none" w:sz="0" w:space="0" w:color="auto"/>
      </w:divBdr>
    </w:div>
    <w:div w:id="1796026533">
      <w:bodyDiv w:val="1"/>
      <w:marLeft w:val="0"/>
      <w:marRight w:val="0"/>
      <w:marTop w:val="0"/>
      <w:marBottom w:val="0"/>
      <w:divBdr>
        <w:top w:val="none" w:sz="0" w:space="0" w:color="auto"/>
        <w:left w:val="none" w:sz="0" w:space="0" w:color="auto"/>
        <w:bottom w:val="none" w:sz="0" w:space="0" w:color="auto"/>
        <w:right w:val="none" w:sz="0" w:space="0" w:color="auto"/>
      </w:divBdr>
    </w:div>
    <w:div w:id="189604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5573A-0BC1-402B-9288-B5B3BE4F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11192</Words>
  <Characters>6381</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jdreiman</dc:creator>
  <cp:lastModifiedBy>Dagnija Avota</cp:lastModifiedBy>
  <cp:revision>2</cp:revision>
  <dcterms:created xsi:type="dcterms:W3CDTF">2015-10-29T10:39:00Z</dcterms:created>
  <dcterms:modified xsi:type="dcterms:W3CDTF">2015-10-29T10:39:00Z</dcterms:modified>
</cp:coreProperties>
</file>