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32" w:rsidRPr="008734E1" w:rsidRDefault="00187B45" w:rsidP="00187B45">
      <w:pPr>
        <w:jc w:val="center"/>
        <w:rPr>
          <w:color w:val="7030A0"/>
        </w:rPr>
      </w:pPr>
      <w:r w:rsidRPr="00EA26E1">
        <w:rPr>
          <w:b/>
          <w:sz w:val="32"/>
        </w:rPr>
        <w:t>SALDAIS DZINTARS</w:t>
      </w:r>
      <w:r w:rsidR="00EA26E1" w:rsidRPr="00EA26E1">
        <w:rPr>
          <w:b/>
          <w:sz w:val="32"/>
        </w:rPr>
        <w:t>,</w:t>
      </w:r>
      <w:r w:rsidRPr="00EA26E1">
        <w:rPr>
          <w:b/>
          <w:sz w:val="32"/>
        </w:rPr>
        <w:t xml:space="preserve"> sarkanas grāmatas</w:t>
      </w:r>
      <w:r w:rsidR="00EA26E1" w:rsidRPr="00EA26E1">
        <w:rPr>
          <w:b/>
          <w:sz w:val="32"/>
        </w:rPr>
        <w:t xml:space="preserve"> un „Dzintara dziednīca”</w:t>
      </w:r>
      <w:r w:rsidRPr="00EA26E1">
        <w:rPr>
          <w:b/>
          <w:sz w:val="32"/>
        </w:rPr>
        <w:br/>
      </w:r>
      <w:r w:rsidR="00CE5632" w:rsidRPr="00EA26E1">
        <w:rPr>
          <w:sz w:val="28"/>
        </w:rPr>
        <w:t>Muzeju nakts Jelgavas Zinātniskajā bibliotēkā</w:t>
      </w:r>
      <w:r w:rsidR="008F643D" w:rsidRPr="00EA26E1">
        <w:rPr>
          <w:sz w:val="28"/>
        </w:rPr>
        <w:t>, Akadēmijas ielā 26</w:t>
      </w:r>
      <w:r w:rsidR="00CB0C1F" w:rsidRPr="00187B45">
        <w:rPr>
          <w:b/>
          <w:sz w:val="28"/>
        </w:rPr>
        <w:br/>
      </w:r>
      <w:r w:rsidR="00CB0C1F">
        <w:t>2014.gada 17.maijs</w:t>
      </w:r>
      <w:r w:rsidR="00C87387">
        <w:br/>
      </w:r>
      <w:bookmarkStart w:id="0" w:name="_GoBack"/>
      <w:bookmarkEnd w:id="0"/>
    </w:p>
    <w:tbl>
      <w:tblPr>
        <w:tblStyle w:val="TableGrid"/>
        <w:tblW w:w="9073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245"/>
        <w:gridCol w:w="2126"/>
        <w:gridCol w:w="1702"/>
      </w:tblGrid>
      <w:tr w:rsidR="00CB0C1F" w:rsidRPr="00CE5632" w:rsidTr="00DD5C31">
        <w:tc>
          <w:tcPr>
            <w:tcW w:w="5245" w:type="dxa"/>
          </w:tcPr>
          <w:p w:rsidR="00CB0C1F" w:rsidRPr="00CE5632" w:rsidRDefault="00CB0C1F" w:rsidP="00187B45">
            <w:pPr>
              <w:spacing w:line="276" w:lineRule="auto"/>
              <w:jc w:val="center"/>
              <w:rPr>
                <w:b/>
              </w:rPr>
            </w:pPr>
            <w:r w:rsidRPr="00CE5632">
              <w:rPr>
                <w:b/>
              </w:rPr>
              <w:t>Pasākums</w:t>
            </w:r>
            <w:r w:rsidR="000C3B3E">
              <w:rPr>
                <w:b/>
              </w:rPr>
              <w:t>, aktivitāte</w:t>
            </w:r>
          </w:p>
        </w:tc>
        <w:tc>
          <w:tcPr>
            <w:tcW w:w="2126" w:type="dxa"/>
          </w:tcPr>
          <w:p w:rsidR="00CB0C1F" w:rsidRPr="00CE5632" w:rsidRDefault="00CB0C1F" w:rsidP="00187B45">
            <w:pPr>
              <w:spacing w:line="276" w:lineRule="auto"/>
              <w:jc w:val="center"/>
              <w:rPr>
                <w:b/>
              </w:rPr>
            </w:pPr>
            <w:r w:rsidRPr="00CE5632">
              <w:rPr>
                <w:b/>
              </w:rPr>
              <w:t>Vieta</w:t>
            </w:r>
          </w:p>
        </w:tc>
        <w:tc>
          <w:tcPr>
            <w:tcW w:w="1702" w:type="dxa"/>
          </w:tcPr>
          <w:p w:rsidR="00CB0C1F" w:rsidRPr="00CE5632" w:rsidRDefault="00CB0C1F" w:rsidP="00187B45">
            <w:pPr>
              <w:spacing w:line="276" w:lineRule="auto"/>
              <w:jc w:val="center"/>
              <w:rPr>
                <w:b/>
              </w:rPr>
            </w:pPr>
            <w:r w:rsidRPr="00CE5632">
              <w:rPr>
                <w:b/>
              </w:rPr>
              <w:t>Laiks</w:t>
            </w:r>
          </w:p>
        </w:tc>
      </w:tr>
      <w:tr w:rsidR="00CB0C1F" w:rsidTr="00DD5C31">
        <w:tc>
          <w:tcPr>
            <w:tcW w:w="5245" w:type="dxa"/>
          </w:tcPr>
          <w:p w:rsidR="00CB0C1F" w:rsidRDefault="00CB0C1F" w:rsidP="00867751">
            <w:pPr>
              <w:spacing w:line="276" w:lineRule="auto"/>
            </w:pPr>
            <w:r w:rsidRPr="0096762A">
              <w:rPr>
                <w:i/>
              </w:rPr>
              <w:t>Nakts lasītāja karte</w:t>
            </w:r>
            <w:r>
              <w:t xml:space="preserve"> katram apmeklētājam, visiem DZINTARIEM – īpašas kartes</w:t>
            </w:r>
          </w:p>
        </w:tc>
        <w:tc>
          <w:tcPr>
            <w:tcW w:w="2126" w:type="dxa"/>
          </w:tcPr>
          <w:p w:rsidR="00CB0C1F" w:rsidRDefault="00CB0C1F" w:rsidP="00187B45">
            <w:pPr>
              <w:spacing w:line="276" w:lineRule="auto"/>
            </w:pPr>
            <w:r>
              <w:t>Pie ieejas durvīm</w:t>
            </w:r>
          </w:p>
        </w:tc>
        <w:tc>
          <w:tcPr>
            <w:tcW w:w="1702" w:type="dxa"/>
          </w:tcPr>
          <w:p w:rsidR="00CB0C1F" w:rsidRDefault="00CB0C1F" w:rsidP="00187B45">
            <w:pPr>
              <w:spacing w:line="276" w:lineRule="auto"/>
            </w:pPr>
            <w:r>
              <w:t>No plkst.19</w:t>
            </w:r>
          </w:p>
          <w:p w:rsidR="00CB0C1F" w:rsidRDefault="00CB0C1F" w:rsidP="00187B45">
            <w:pPr>
              <w:spacing w:line="276" w:lineRule="auto"/>
            </w:pPr>
          </w:p>
        </w:tc>
      </w:tr>
      <w:tr w:rsidR="00CB0C1F" w:rsidTr="00DD5C31">
        <w:tc>
          <w:tcPr>
            <w:tcW w:w="5245" w:type="dxa"/>
          </w:tcPr>
          <w:p w:rsidR="00CB0C1F" w:rsidRDefault="00CB0C1F" w:rsidP="00187B45">
            <w:pPr>
              <w:spacing w:line="276" w:lineRule="auto"/>
            </w:pPr>
            <w:r>
              <w:t xml:space="preserve">Videoklipu demonstrācija </w:t>
            </w:r>
          </w:p>
        </w:tc>
        <w:tc>
          <w:tcPr>
            <w:tcW w:w="2126" w:type="dxa"/>
          </w:tcPr>
          <w:p w:rsidR="00CB0C1F" w:rsidRDefault="00CB0C1F" w:rsidP="00187B45">
            <w:pPr>
              <w:spacing w:line="276" w:lineRule="auto"/>
            </w:pPr>
            <w:r>
              <w:t>1.stāvs, foajē</w:t>
            </w:r>
          </w:p>
        </w:tc>
        <w:tc>
          <w:tcPr>
            <w:tcW w:w="1702" w:type="dxa"/>
          </w:tcPr>
          <w:p w:rsidR="00CB0C1F" w:rsidRDefault="00CB0C1F" w:rsidP="00187B45">
            <w:pPr>
              <w:spacing w:line="276" w:lineRule="auto"/>
            </w:pPr>
            <w:r>
              <w:t>No plkst.19</w:t>
            </w:r>
          </w:p>
        </w:tc>
      </w:tr>
      <w:tr w:rsidR="000C3B3E" w:rsidTr="00DD5C31">
        <w:tc>
          <w:tcPr>
            <w:tcW w:w="5245" w:type="dxa"/>
          </w:tcPr>
          <w:p w:rsidR="000C3B3E" w:rsidRDefault="000C3B3E" w:rsidP="00187B45">
            <w:pPr>
              <w:spacing w:line="276" w:lineRule="auto"/>
            </w:pPr>
            <w:r>
              <w:t xml:space="preserve">Vai pazīsti </w:t>
            </w:r>
            <w:hyperlink r:id="rId6" w:history="1">
              <w:r w:rsidRPr="00142D73">
                <w:rPr>
                  <w:rStyle w:val="Hyperlink"/>
                </w:rPr>
                <w:t>SALDO DZINTARU</w:t>
              </w:r>
            </w:hyperlink>
            <w:r>
              <w:t>?  Informācija par Svētē ražoto ēdamo dzintaru - suvenīru</w:t>
            </w:r>
          </w:p>
        </w:tc>
        <w:tc>
          <w:tcPr>
            <w:tcW w:w="2126" w:type="dxa"/>
          </w:tcPr>
          <w:p w:rsidR="000C3B3E" w:rsidRDefault="000C3B3E" w:rsidP="00187B45">
            <w:pPr>
              <w:spacing w:line="276" w:lineRule="auto"/>
            </w:pPr>
            <w:r>
              <w:t>1.stāvs, foajē</w:t>
            </w:r>
          </w:p>
        </w:tc>
        <w:tc>
          <w:tcPr>
            <w:tcW w:w="1702" w:type="dxa"/>
          </w:tcPr>
          <w:p w:rsidR="000C3B3E" w:rsidRDefault="000C3B3E" w:rsidP="00187B45">
            <w:pPr>
              <w:spacing w:line="276" w:lineRule="auto"/>
            </w:pPr>
          </w:p>
        </w:tc>
      </w:tr>
      <w:tr w:rsidR="00142D73" w:rsidTr="00DD5C31">
        <w:tc>
          <w:tcPr>
            <w:tcW w:w="5245" w:type="dxa"/>
          </w:tcPr>
          <w:p w:rsidR="00142D73" w:rsidRDefault="00142D73" w:rsidP="00142D73">
            <w:r>
              <w:t>"</w:t>
            </w:r>
            <w:hyperlink r:id="rId7" w:tgtFrame="_blank" w:history="1">
              <w:r>
                <w:rPr>
                  <w:rStyle w:val="Hyperlink"/>
                </w:rPr>
                <w:t>Dzintara dziednīcas</w:t>
              </w:r>
            </w:hyperlink>
            <w:r>
              <w:t xml:space="preserve">" </w:t>
            </w:r>
            <w:r>
              <w:t xml:space="preserve">kosmētikas </w:t>
            </w:r>
            <w:r>
              <w:t>produktu tirdzniecība</w:t>
            </w:r>
          </w:p>
        </w:tc>
        <w:tc>
          <w:tcPr>
            <w:tcW w:w="2126" w:type="dxa"/>
          </w:tcPr>
          <w:p w:rsidR="00142D73" w:rsidRDefault="00142D73" w:rsidP="00187B45">
            <w:r>
              <w:t>1.stāvs, foajē</w:t>
            </w:r>
          </w:p>
        </w:tc>
        <w:tc>
          <w:tcPr>
            <w:tcW w:w="1702" w:type="dxa"/>
          </w:tcPr>
          <w:p w:rsidR="00142D73" w:rsidRDefault="00142D73" w:rsidP="00187B45">
            <w:r>
              <w:t>No plkst.19</w:t>
            </w:r>
          </w:p>
        </w:tc>
      </w:tr>
      <w:tr w:rsidR="00CB0C1F" w:rsidTr="00DD5C31">
        <w:tc>
          <w:tcPr>
            <w:tcW w:w="5245" w:type="dxa"/>
          </w:tcPr>
          <w:p w:rsidR="00CB0C1F" w:rsidRDefault="00CB0C1F" w:rsidP="00187B45">
            <w:pPr>
              <w:spacing w:line="276" w:lineRule="auto"/>
            </w:pPr>
            <w:r>
              <w:t xml:space="preserve">Ekskursija bibliotēkas krātuvēs lukturīšu gaismā, </w:t>
            </w:r>
            <w:r w:rsidRPr="00DD5C31">
              <w:rPr>
                <w:i/>
              </w:rPr>
              <w:t>Grāmatu spociņa</w:t>
            </w:r>
            <w:r>
              <w:t xml:space="preserve"> meklēšana </w:t>
            </w:r>
          </w:p>
        </w:tc>
        <w:tc>
          <w:tcPr>
            <w:tcW w:w="2126" w:type="dxa"/>
          </w:tcPr>
          <w:p w:rsidR="00CB0C1F" w:rsidRDefault="00CB0C1F" w:rsidP="00187B45">
            <w:pPr>
              <w:spacing w:line="276" w:lineRule="auto"/>
            </w:pPr>
            <w:r>
              <w:t>Pulcēšanās 1.stāvā, pie video</w:t>
            </w:r>
          </w:p>
        </w:tc>
        <w:tc>
          <w:tcPr>
            <w:tcW w:w="1702" w:type="dxa"/>
          </w:tcPr>
          <w:p w:rsidR="00CB0C1F" w:rsidRDefault="00CB0C1F" w:rsidP="00187B45">
            <w:pPr>
              <w:spacing w:line="276" w:lineRule="auto"/>
            </w:pPr>
            <w:r>
              <w:t>No plkst. 21</w:t>
            </w:r>
          </w:p>
          <w:p w:rsidR="00CB0C1F" w:rsidRDefault="00CB0C1F" w:rsidP="00187B45">
            <w:pPr>
              <w:spacing w:line="276" w:lineRule="auto"/>
            </w:pPr>
          </w:p>
        </w:tc>
      </w:tr>
      <w:tr w:rsidR="00CB0C1F" w:rsidTr="00DD5C31">
        <w:tc>
          <w:tcPr>
            <w:tcW w:w="5245" w:type="dxa"/>
          </w:tcPr>
          <w:p w:rsidR="00CB0C1F" w:rsidRDefault="00CB0C1F" w:rsidP="00187B45">
            <w:pPr>
              <w:spacing w:line="276" w:lineRule="auto"/>
            </w:pPr>
            <w:r>
              <w:t>Konkurss „Orientējies bibliotēkā!”</w:t>
            </w:r>
          </w:p>
        </w:tc>
        <w:tc>
          <w:tcPr>
            <w:tcW w:w="2126" w:type="dxa"/>
          </w:tcPr>
          <w:p w:rsidR="00CB0C1F" w:rsidRDefault="008651C7" w:rsidP="00187B45">
            <w:pPr>
              <w:spacing w:line="276" w:lineRule="auto"/>
            </w:pPr>
            <w:r>
              <w:t xml:space="preserve">Sākums </w:t>
            </w:r>
            <w:r w:rsidR="00CB0C1F">
              <w:t>1.stāv</w:t>
            </w:r>
            <w:r>
              <w:t>ā</w:t>
            </w:r>
          </w:p>
        </w:tc>
        <w:tc>
          <w:tcPr>
            <w:tcW w:w="1702" w:type="dxa"/>
          </w:tcPr>
          <w:p w:rsidR="00CB0C1F" w:rsidRDefault="00CB0C1F" w:rsidP="00187B45">
            <w:pPr>
              <w:spacing w:line="276" w:lineRule="auto"/>
            </w:pPr>
            <w:r>
              <w:t>No plkst.19</w:t>
            </w:r>
          </w:p>
        </w:tc>
      </w:tr>
      <w:tr w:rsidR="00CB0C1F" w:rsidTr="00DD5C31">
        <w:tc>
          <w:tcPr>
            <w:tcW w:w="5245" w:type="dxa"/>
          </w:tcPr>
          <w:p w:rsidR="00CB0C1F" w:rsidRDefault="00CB0C1F" w:rsidP="00187B45">
            <w:pPr>
              <w:spacing w:line="276" w:lineRule="auto"/>
            </w:pPr>
            <w:r>
              <w:t>Imanta Ziedoņa „Dzintarainā pasaka” – lasi grāmatā, klausies internetā!</w:t>
            </w:r>
          </w:p>
        </w:tc>
        <w:tc>
          <w:tcPr>
            <w:tcW w:w="2126" w:type="dxa"/>
          </w:tcPr>
          <w:p w:rsidR="00CB0C1F" w:rsidRDefault="00CB0C1F" w:rsidP="00187B45">
            <w:pPr>
              <w:spacing w:line="276" w:lineRule="auto"/>
            </w:pPr>
            <w:r>
              <w:t>Informācijas centrs, 1.stāvs</w:t>
            </w:r>
          </w:p>
        </w:tc>
        <w:tc>
          <w:tcPr>
            <w:tcW w:w="1702" w:type="dxa"/>
          </w:tcPr>
          <w:p w:rsidR="00CB0C1F" w:rsidRDefault="00CB0C1F" w:rsidP="00187B45">
            <w:pPr>
              <w:spacing w:line="276" w:lineRule="auto"/>
            </w:pPr>
            <w:r>
              <w:t>No plkst.19</w:t>
            </w:r>
          </w:p>
          <w:p w:rsidR="00CB0C1F" w:rsidRDefault="00CB0C1F" w:rsidP="00187B45">
            <w:pPr>
              <w:spacing w:line="276" w:lineRule="auto"/>
            </w:pPr>
          </w:p>
        </w:tc>
      </w:tr>
      <w:tr w:rsidR="00CB0C1F" w:rsidTr="00DD5C31">
        <w:tc>
          <w:tcPr>
            <w:tcW w:w="5245" w:type="dxa"/>
          </w:tcPr>
          <w:p w:rsidR="00CB0C1F" w:rsidRDefault="00CB0C1F" w:rsidP="00187B45">
            <w:pPr>
              <w:spacing w:line="276" w:lineRule="auto"/>
            </w:pPr>
            <w:r w:rsidRPr="008F643D">
              <w:t>Bērnu stūrītis – Uzzīmē savu dzintaru!</w:t>
            </w:r>
            <w:r>
              <w:t xml:space="preserve"> Radošās nodarbības</w:t>
            </w:r>
          </w:p>
        </w:tc>
        <w:tc>
          <w:tcPr>
            <w:tcW w:w="2126" w:type="dxa"/>
          </w:tcPr>
          <w:p w:rsidR="00CB0C1F" w:rsidRDefault="00CB0C1F" w:rsidP="00187B45">
            <w:pPr>
              <w:spacing w:line="276" w:lineRule="auto"/>
            </w:pPr>
            <w:r>
              <w:t>Informācijas centrs, 1.stāvs</w:t>
            </w:r>
          </w:p>
        </w:tc>
        <w:tc>
          <w:tcPr>
            <w:tcW w:w="1702" w:type="dxa"/>
          </w:tcPr>
          <w:p w:rsidR="00CB0C1F" w:rsidRDefault="00CB0C1F" w:rsidP="00187B45">
            <w:pPr>
              <w:spacing w:line="276" w:lineRule="auto"/>
            </w:pPr>
            <w:r>
              <w:t>No plkst.19</w:t>
            </w:r>
          </w:p>
          <w:p w:rsidR="00CB0C1F" w:rsidRDefault="00CB0C1F" w:rsidP="00187B45">
            <w:pPr>
              <w:spacing w:line="276" w:lineRule="auto"/>
            </w:pPr>
          </w:p>
        </w:tc>
      </w:tr>
      <w:tr w:rsidR="00CB0C1F" w:rsidTr="00DD5C31">
        <w:tc>
          <w:tcPr>
            <w:tcW w:w="5245" w:type="dxa"/>
          </w:tcPr>
          <w:p w:rsidR="00CB0C1F" w:rsidRDefault="00CB0C1F" w:rsidP="00187B45">
            <w:pPr>
              <w:spacing w:line="276" w:lineRule="auto"/>
            </w:pPr>
            <w:r>
              <w:t>Izstādes:</w:t>
            </w:r>
          </w:p>
          <w:p w:rsidR="00CB0C1F" w:rsidRDefault="00CB0C1F" w:rsidP="00187B4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67" w:hanging="207"/>
            </w:pPr>
            <w:r>
              <w:t>„Saules akmens – dzintars”</w:t>
            </w:r>
            <w:r>
              <w:br/>
            </w:r>
          </w:p>
          <w:p w:rsidR="00CB0C1F" w:rsidRDefault="00CB0C1F" w:rsidP="00187B4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67" w:hanging="207"/>
            </w:pPr>
            <w:r>
              <w:t xml:space="preserve">„Grāmata sarkanā” (grāmatas </w:t>
            </w:r>
            <w:r w:rsidR="006C0C8A">
              <w:t xml:space="preserve">tikai </w:t>
            </w:r>
            <w:r>
              <w:t xml:space="preserve">sarkanos vākos) </w:t>
            </w:r>
          </w:p>
          <w:p w:rsidR="00CB0C1F" w:rsidRDefault="00CB0C1F" w:rsidP="00187B4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67"/>
            </w:pPr>
            <w:r>
              <w:t xml:space="preserve">„Dzintars no bibliotekāru pūra lādēm” </w:t>
            </w:r>
          </w:p>
        </w:tc>
        <w:tc>
          <w:tcPr>
            <w:tcW w:w="2126" w:type="dxa"/>
          </w:tcPr>
          <w:p w:rsidR="006C0C8A" w:rsidRDefault="006C0C8A" w:rsidP="00187B45">
            <w:pPr>
              <w:spacing w:line="276" w:lineRule="auto"/>
            </w:pPr>
          </w:p>
          <w:p w:rsidR="00CB0C1F" w:rsidRDefault="00CB0C1F" w:rsidP="00187B45">
            <w:pPr>
              <w:spacing w:line="276" w:lineRule="auto"/>
            </w:pPr>
            <w:r>
              <w:t>Nozaru abonements, 2.stāvs</w:t>
            </w:r>
            <w:r>
              <w:br/>
              <w:t>Lasītava, 2.stāvs</w:t>
            </w:r>
          </w:p>
          <w:p w:rsidR="00CB0C1F" w:rsidRDefault="00CB0C1F" w:rsidP="00187B45">
            <w:pPr>
              <w:spacing w:line="276" w:lineRule="auto"/>
            </w:pPr>
          </w:p>
          <w:p w:rsidR="00CB0C1F" w:rsidRDefault="00CB0C1F" w:rsidP="00187B45">
            <w:pPr>
              <w:spacing w:line="276" w:lineRule="auto"/>
            </w:pPr>
            <w:r>
              <w:t>Lasītava, 2.stāvs</w:t>
            </w:r>
          </w:p>
        </w:tc>
        <w:tc>
          <w:tcPr>
            <w:tcW w:w="1702" w:type="dxa"/>
          </w:tcPr>
          <w:p w:rsidR="00CB0C1F" w:rsidRDefault="00CB0C1F" w:rsidP="00187B45">
            <w:pPr>
              <w:spacing w:line="276" w:lineRule="auto"/>
            </w:pPr>
          </w:p>
          <w:p w:rsidR="00CB0C1F" w:rsidRDefault="00CB0C1F" w:rsidP="00187B45">
            <w:pPr>
              <w:spacing w:line="276" w:lineRule="auto"/>
            </w:pPr>
            <w:r>
              <w:t>15.05.-23.05.</w:t>
            </w:r>
          </w:p>
          <w:p w:rsidR="00CB0C1F" w:rsidRDefault="00CB0C1F" w:rsidP="00187B45">
            <w:pPr>
              <w:spacing w:line="276" w:lineRule="auto"/>
            </w:pPr>
          </w:p>
          <w:p w:rsidR="00CB0C1F" w:rsidRDefault="00CB0C1F" w:rsidP="00187B45">
            <w:pPr>
              <w:spacing w:line="276" w:lineRule="auto"/>
            </w:pPr>
            <w:r>
              <w:t>16.05.-19.05.</w:t>
            </w:r>
          </w:p>
          <w:p w:rsidR="00CB0C1F" w:rsidRDefault="00CB0C1F" w:rsidP="00187B45">
            <w:pPr>
              <w:spacing w:line="276" w:lineRule="auto"/>
            </w:pPr>
          </w:p>
          <w:p w:rsidR="00CB0C1F" w:rsidRDefault="00CB0C1F" w:rsidP="00187B45">
            <w:pPr>
              <w:spacing w:line="276" w:lineRule="auto"/>
            </w:pPr>
            <w:r>
              <w:t>17.05.</w:t>
            </w:r>
          </w:p>
        </w:tc>
      </w:tr>
      <w:tr w:rsidR="00CB0C1F" w:rsidRPr="000C09C0" w:rsidTr="00DD5C31">
        <w:tc>
          <w:tcPr>
            <w:tcW w:w="5245" w:type="dxa"/>
          </w:tcPr>
          <w:p w:rsidR="00CB0C1F" w:rsidRPr="000C09C0" w:rsidRDefault="00CB0C1F" w:rsidP="00187B45">
            <w:pPr>
              <w:spacing w:line="276" w:lineRule="auto"/>
            </w:pPr>
            <w:r>
              <w:t>F</w:t>
            </w:r>
            <w:r w:rsidRPr="000C09C0">
              <w:t>otosesija</w:t>
            </w:r>
            <w:r w:rsidR="00412569">
              <w:t xml:space="preserve"> </w:t>
            </w:r>
            <w:r w:rsidR="00DD5C31">
              <w:t>–</w:t>
            </w:r>
            <w:r>
              <w:t xml:space="preserve"> </w:t>
            </w:r>
            <w:r w:rsidR="00DD5C31">
              <w:t>iespēja nofotografēties</w:t>
            </w:r>
            <w:r>
              <w:t xml:space="preserve"> </w:t>
            </w:r>
            <w:r w:rsidR="00DD5C31">
              <w:t xml:space="preserve">kopā </w:t>
            </w:r>
            <w:r>
              <w:t xml:space="preserve">ar </w:t>
            </w:r>
            <w:r w:rsidR="00636034">
              <w:t>skaist</w:t>
            </w:r>
            <w:r>
              <w:t>u grāmatu</w:t>
            </w:r>
            <w:r w:rsidR="00DD5C31">
              <w:t xml:space="preserve"> vai SALDO DZINTARU </w:t>
            </w:r>
            <w:r>
              <w:t xml:space="preserve"> </w:t>
            </w:r>
          </w:p>
        </w:tc>
        <w:tc>
          <w:tcPr>
            <w:tcW w:w="2126" w:type="dxa"/>
          </w:tcPr>
          <w:p w:rsidR="00CB0C1F" w:rsidRPr="000C09C0" w:rsidRDefault="00CB0C1F" w:rsidP="00187B45">
            <w:pPr>
              <w:spacing w:line="276" w:lineRule="auto"/>
            </w:pPr>
            <w:r>
              <w:t>Lasītava, 2.stāvs</w:t>
            </w:r>
          </w:p>
        </w:tc>
        <w:tc>
          <w:tcPr>
            <w:tcW w:w="1702" w:type="dxa"/>
          </w:tcPr>
          <w:p w:rsidR="008651C7" w:rsidRDefault="008651C7" w:rsidP="00187B45">
            <w:pPr>
              <w:spacing w:line="276" w:lineRule="auto"/>
            </w:pPr>
            <w:r>
              <w:t>No plkst.19</w:t>
            </w:r>
          </w:p>
          <w:p w:rsidR="00CB0C1F" w:rsidRPr="000C09C0" w:rsidRDefault="00CB0C1F" w:rsidP="00187B45">
            <w:pPr>
              <w:spacing w:line="276" w:lineRule="auto"/>
            </w:pPr>
          </w:p>
        </w:tc>
      </w:tr>
      <w:tr w:rsidR="00CB0C1F" w:rsidTr="00DD5C31">
        <w:tc>
          <w:tcPr>
            <w:tcW w:w="5245" w:type="dxa"/>
          </w:tcPr>
          <w:p w:rsidR="00CB0C1F" w:rsidRDefault="00CB0C1F" w:rsidP="00187B45">
            <w:pPr>
              <w:spacing w:line="276" w:lineRule="auto"/>
            </w:pPr>
            <w:r>
              <w:t>Publikāciju apkopojum</w:t>
            </w:r>
            <w:r w:rsidR="00A5155E">
              <w:t>i</w:t>
            </w:r>
            <w:r>
              <w:t xml:space="preserve"> un literatūras saraksti</w:t>
            </w:r>
            <w:r w:rsidR="00D16C77">
              <w:t>; iespēja</w:t>
            </w:r>
            <w:r>
              <w:t xml:space="preserve"> saņemt </w:t>
            </w:r>
            <w:r w:rsidR="00D16C77">
              <w:t>tos uz savu</w:t>
            </w:r>
            <w:r>
              <w:t xml:space="preserve"> e-pastu (bez maksas) :</w:t>
            </w:r>
            <w:r>
              <w:br/>
              <w:t>- Dzintars dziedniecībā</w:t>
            </w:r>
            <w:r>
              <w:br/>
              <w:t>- Dzintara pavediens zinātnē un dzīvē</w:t>
            </w:r>
            <w:r>
              <w:br/>
              <w:t>- Saldais dzintars, ēdamais dzintars</w:t>
            </w:r>
            <w:r>
              <w:br/>
              <w:t xml:space="preserve">   u.c. temati pēc pieprasījuma</w:t>
            </w:r>
          </w:p>
        </w:tc>
        <w:tc>
          <w:tcPr>
            <w:tcW w:w="2126" w:type="dxa"/>
          </w:tcPr>
          <w:p w:rsidR="00CB0C1F" w:rsidRDefault="00CB0C1F" w:rsidP="00187B45">
            <w:pPr>
              <w:spacing w:line="276" w:lineRule="auto"/>
            </w:pPr>
            <w:r>
              <w:t>Pie izstādēm, 2.stāvs</w:t>
            </w:r>
          </w:p>
        </w:tc>
        <w:tc>
          <w:tcPr>
            <w:tcW w:w="1702" w:type="dxa"/>
          </w:tcPr>
          <w:p w:rsidR="00CB0C1F" w:rsidRDefault="00CB0C1F" w:rsidP="00187B45">
            <w:pPr>
              <w:spacing w:line="276" w:lineRule="auto"/>
            </w:pPr>
          </w:p>
        </w:tc>
      </w:tr>
      <w:tr w:rsidR="00CB0C1F" w:rsidTr="00DD5C31">
        <w:tc>
          <w:tcPr>
            <w:tcW w:w="5245" w:type="dxa"/>
          </w:tcPr>
          <w:p w:rsidR="00CB0C1F" w:rsidRDefault="00CB0C1F" w:rsidP="00187B45">
            <w:pPr>
              <w:spacing w:line="276" w:lineRule="auto"/>
            </w:pPr>
            <w:r>
              <w:t>Lasi vecajā drukā!</w:t>
            </w:r>
            <w:r w:rsidR="006363D9">
              <w:t xml:space="preserve"> </w:t>
            </w:r>
          </w:p>
        </w:tc>
        <w:tc>
          <w:tcPr>
            <w:tcW w:w="2126" w:type="dxa"/>
          </w:tcPr>
          <w:p w:rsidR="00CB0C1F" w:rsidRDefault="00CB0C1F" w:rsidP="00187B45">
            <w:pPr>
              <w:spacing w:line="276" w:lineRule="auto"/>
            </w:pPr>
            <w:r>
              <w:t>Nozaru abonements,</w:t>
            </w:r>
          </w:p>
          <w:p w:rsidR="00CB0C1F" w:rsidRDefault="00CB0C1F" w:rsidP="00187B45">
            <w:pPr>
              <w:spacing w:line="276" w:lineRule="auto"/>
            </w:pPr>
            <w:r>
              <w:t>2.stāvs</w:t>
            </w:r>
          </w:p>
        </w:tc>
        <w:tc>
          <w:tcPr>
            <w:tcW w:w="1702" w:type="dxa"/>
          </w:tcPr>
          <w:p w:rsidR="00CB0C1F" w:rsidRDefault="00CB0C1F" w:rsidP="00187B45">
            <w:pPr>
              <w:spacing w:line="276" w:lineRule="auto"/>
            </w:pPr>
            <w:r>
              <w:t>No plkst.19</w:t>
            </w:r>
          </w:p>
        </w:tc>
      </w:tr>
      <w:tr w:rsidR="00CB0C1F" w:rsidTr="00DD5C31">
        <w:tc>
          <w:tcPr>
            <w:tcW w:w="5245" w:type="dxa"/>
          </w:tcPr>
          <w:p w:rsidR="00CB0C1F" w:rsidRDefault="00CB0C1F" w:rsidP="00187B45">
            <w:pPr>
              <w:spacing w:line="276" w:lineRule="auto"/>
            </w:pPr>
            <w:r>
              <w:t>Dziesmas par dzintaru</w:t>
            </w:r>
            <w:r w:rsidR="00D169EA">
              <w:t xml:space="preserve">, </w:t>
            </w:r>
            <w:r>
              <w:t>dziesmas ar vārdu „sarkans” nosaukumā</w:t>
            </w:r>
            <w:r w:rsidR="00D169EA">
              <w:t xml:space="preserve"> - </w:t>
            </w:r>
            <w:r>
              <w:t>skaņu ieraksti</w:t>
            </w:r>
          </w:p>
        </w:tc>
        <w:tc>
          <w:tcPr>
            <w:tcW w:w="2126" w:type="dxa"/>
          </w:tcPr>
          <w:p w:rsidR="00CB0C1F" w:rsidRDefault="00CB0C1F" w:rsidP="00187B45">
            <w:pPr>
              <w:spacing w:line="276" w:lineRule="auto"/>
            </w:pPr>
            <w:r>
              <w:t>2.stāvs</w:t>
            </w:r>
          </w:p>
        </w:tc>
        <w:tc>
          <w:tcPr>
            <w:tcW w:w="1702" w:type="dxa"/>
          </w:tcPr>
          <w:p w:rsidR="00CB0C1F" w:rsidRDefault="00CB0C1F" w:rsidP="00187B45">
            <w:pPr>
              <w:spacing w:line="276" w:lineRule="auto"/>
            </w:pPr>
            <w:r>
              <w:t>No plkst.19</w:t>
            </w:r>
          </w:p>
        </w:tc>
      </w:tr>
      <w:tr w:rsidR="00A5155E" w:rsidTr="00DD5C31">
        <w:tc>
          <w:tcPr>
            <w:tcW w:w="5245" w:type="dxa"/>
          </w:tcPr>
          <w:p w:rsidR="00A5155E" w:rsidRDefault="00A5155E" w:rsidP="00187B45">
            <w:pPr>
              <w:spacing w:line="276" w:lineRule="auto"/>
            </w:pPr>
            <w:r>
              <w:t>„Ielikšu tev mazo dzintaru plaukstā”  - s</w:t>
            </w:r>
            <w:r w:rsidRPr="00A5155E">
              <w:t>laidrāde saistībā ar dzintaru – attēli, skaisti skati</w:t>
            </w:r>
            <w:r>
              <w:t xml:space="preserve">, </w:t>
            </w:r>
            <w:r w:rsidRPr="00A5155E">
              <w:t xml:space="preserve"> interes</w:t>
            </w:r>
            <w:r w:rsidR="00D169EA">
              <w:t>anti fakti, citāti</w:t>
            </w:r>
            <w:r>
              <w:t xml:space="preserve"> </w:t>
            </w:r>
          </w:p>
        </w:tc>
        <w:tc>
          <w:tcPr>
            <w:tcW w:w="2126" w:type="dxa"/>
          </w:tcPr>
          <w:p w:rsidR="00A5155E" w:rsidRDefault="00A5155E" w:rsidP="00187B45">
            <w:pPr>
              <w:spacing w:line="276" w:lineRule="auto"/>
            </w:pPr>
            <w:r>
              <w:t>Zāle, 3.stāvs</w:t>
            </w:r>
          </w:p>
        </w:tc>
        <w:tc>
          <w:tcPr>
            <w:tcW w:w="1702" w:type="dxa"/>
          </w:tcPr>
          <w:p w:rsidR="00A5155E" w:rsidRDefault="00A5155E" w:rsidP="00187B45">
            <w:pPr>
              <w:spacing w:line="276" w:lineRule="auto"/>
            </w:pPr>
            <w:r>
              <w:t>No plkst.19</w:t>
            </w:r>
          </w:p>
        </w:tc>
      </w:tr>
    </w:tbl>
    <w:p w:rsidR="007301DB" w:rsidRDefault="007301DB" w:rsidP="00187B45"/>
    <w:sectPr w:rsidR="007301DB" w:rsidSect="00CE56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B45"/>
    <w:multiLevelType w:val="hybridMultilevel"/>
    <w:tmpl w:val="69844BBE"/>
    <w:lvl w:ilvl="0" w:tplc="86088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970E6"/>
    <w:multiLevelType w:val="hybridMultilevel"/>
    <w:tmpl w:val="2D4E5E04"/>
    <w:lvl w:ilvl="0" w:tplc="46BAE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C04A6"/>
    <w:multiLevelType w:val="multilevel"/>
    <w:tmpl w:val="0F98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C797C"/>
    <w:multiLevelType w:val="hybridMultilevel"/>
    <w:tmpl w:val="D4B01A74"/>
    <w:lvl w:ilvl="0" w:tplc="86088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2C"/>
    <w:rsid w:val="00013E5B"/>
    <w:rsid w:val="000C09C0"/>
    <w:rsid w:val="000C3B3E"/>
    <w:rsid w:val="000E13C1"/>
    <w:rsid w:val="00140DBD"/>
    <w:rsid w:val="00142D73"/>
    <w:rsid w:val="00187B45"/>
    <w:rsid w:val="001A480B"/>
    <w:rsid w:val="00275AB6"/>
    <w:rsid w:val="00287971"/>
    <w:rsid w:val="002A35FA"/>
    <w:rsid w:val="003305F0"/>
    <w:rsid w:val="00380B6C"/>
    <w:rsid w:val="003F39FD"/>
    <w:rsid w:val="0041228D"/>
    <w:rsid w:val="00412569"/>
    <w:rsid w:val="004B752C"/>
    <w:rsid w:val="0057577F"/>
    <w:rsid w:val="00636034"/>
    <w:rsid w:val="006363D9"/>
    <w:rsid w:val="006927B4"/>
    <w:rsid w:val="006C0C8A"/>
    <w:rsid w:val="007301DB"/>
    <w:rsid w:val="007F4BC4"/>
    <w:rsid w:val="008651C7"/>
    <w:rsid w:val="00867751"/>
    <w:rsid w:val="008734E1"/>
    <w:rsid w:val="008F643D"/>
    <w:rsid w:val="008F7F5D"/>
    <w:rsid w:val="00903EF9"/>
    <w:rsid w:val="0096762A"/>
    <w:rsid w:val="009C3E88"/>
    <w:rsid w:val="00A315FE"/>
    <w:rsid w:val="00A5155E"/>
    <w:rsid w:val="00AC1CE7"/>
    <w:rsid w:val="00B1101D"/>
    <w:rsid w:val="00B50022"/>
    <w:rsid w:val="00BD1F7C"/>
    <w:rsid w:val="00C4539B"/>
    <w:rsid w:val="00C45525"/>
    <w:rsid w:val="00C87387"/>
    <w:rsid w:val="00CB0C1F"/>
    <w:rsid w:val="00CE5632"/>
    <w:rsid w:val="00D051EC"/>
    <w:rsid w:val="00D169EA"/>
    <w:rsid w:val="00D16C77"/>
    <w:rsid w:val="00DD5C31"/>
    <w:rsid w:val="00E8177D"/>
    <w:rsid w:val="00EA26E1"/>
    <w:rsid w:val="00F30482"/>
    <w:rsid w:val="00F41564"/>
    <w:rsid w:val="00F8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0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15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7B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01D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profilename">
    <w:name w:val="profile_name"/>
    <w:basedOn w:val="DefaultParagraphFont"/>
    <w:rsid w:val="007301DB"/>
  </w:style>
  <w:style w:type="character" w:customStyle="1" w:styleId="profileorgid">
    <w:name w:val="profile_orgid"/>
    <w:basedOn w:val="DefaultParagraphFont"/>
    <w:rsid w:val="007301DB"/>
  </w:style>
  <w:style w:type="paragraph" w:styleId="NormalWeb">
    <w:name w:val="Normal (Web)"/>
    <w:basedOn w:val="Normal"/>
    <w:uiPriority w:val="99"/>
    <w:semiHidden/>
    <w:unhideWhenUsed/>
    <w:rsid w:val="0073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0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15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7B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01D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profilename">
    <w:name w:val="profile_name"/>
    <w:basedOn w:val="DefaultParagraphFont"/>
    <w:rsid w:val="007301DB"/>
  </w:style>
  <w:style w:type="character" w:customStyle="1" w:styleId="profileorgid">
    <w:name w:val="profile_orgid"/>
    <w:basedOn w:val="DefaultParagraphFont"/>
    <w:rsid w:val="007301DB"/>
  </w:style>
  <w:style w:type="paragraph" w:styleId="NormalWeb">
    <w:name w:val="Normal (Web)"/>
    <w:basedOn w:val="Normal"/>
    <w:uiPriority w:val="99"/>
    <w:semiHidden/>
    <w:unhideWhenUsed/>
    <w:rsid w:val="0073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mberhealing.lv/lv/dzintara-produk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ldaisdzintars.l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3TD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 Avota</dc:creator>
  <cp:lastModifiedBy>Dagnija Avota</cp:lastModifiedBy>
  <cp:revision>5</cp:revision>
  <cp:lastPrinted>2014-05-08T14:32:00Z</cp:lastPrinted>
  <dcterms:created xsi:type="dcterms:W3CDTF">2014-05-13T06:47:00Z</dcterms:created>
  <dcterms:modified xsi:type="dcterms:W3CDTF">2014-05-13T06:48:00Z</dcterms:modified>
</cp:coreProperties>
</file>